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01" w:rsidRPr="00A505F3" w:rsidRDefault="004C6F01" w:rsidP="004C6F01">
      <w:pPr>
        <w:pStyle w:val="Heading1"/>
        <w:jc w:val="center"/>
      </w:pPr>
      <w:r w:rsidRPr="00A505F3">
        <w:t>KĖDAINIŲ RAJONO SAVIVALDYBĖS ADMINISTRACIJA</w:t>
      </w:r>
    </w:p>
    <w:p w:rsidR="004C6F01" w:rsidRPr="00A505F3" w:rsidRDefault="00335EE9" w:rsidP="004C6F01">
      <w:pPr>
        <w:jc w:val="center"/>
        <w:rPr>
          <w:b/>
          <w:bCs/>
        </w:rPr>
      </w:pPr>
      <w:r>
        <w:rPr>
          <w:b/>
          <w:bCs/>
        </w:rPr>
        <w:t xml:space="preserve">ŠVIETIMO </w:t>
      </w:r>
      <w:r w:rsidR="004C6F01" w:rsidRPr="00A505F3">
        <w:rPr>
          <w:b/>
          <w:bCs/>
        </w:rPr>
        <w:t>SKYRIUS</w:t>
      </w:r>
    </w:p>
    <w:p w:rsidR="004C6F01" w:rsidRDefault="004C6F01" w:rsidP="004C6F01">
      <w:pPr>
        <w:rPr>
          <w:b/>
          <w:bCs/>
          <w:sz w:val="20"/>
          <w:szCs w:val="20"/>
        </w:rPr>
      </w:pPr>
    </w:p>
    <w:p w:rsidR="004C6F01" w:rsidRPr="00574574" w:rsidRDefault="004C6F01" w:rsidP="004C6F01">
      <w:pPr>
        <w:jc w:val="center"/>
        <w:rPr>
          <w:b/>
          <w:bCs/>
          <w:sz w:val="32"/>
          <w:szCs w:val="32"/>
        </w:rPr>
      </w:pPr>
      <w:r w:rsidRPr="00574574">
        <w:rPr>
          <w:b/>
          <w:bCs/>
          <w:sz w:val="32"/>
          <w:szCs w:val="32"/>
        </w:rPr>
        <w:t>DARBO PLANAS</w:t>
      </w:r>
    </w:p>
    <w:p w:rsidR="004C6F01" w:rsidRPr="00574574" w:rsidRDefault="00335EE9" w:rsidP="004C6F01">
      <w:pPr>
        <w:jc w:val="center"/>
        <w:rPr>
          <w:sz w:val="28"/>
          <w:szCs w:val="28"/>
        </w:rPr>
      </w:pPr>
      <w:r w:rsidRPr="00574574">
        <w:rPr>
          <w:sz w:val="28"/>
          <w:szCs w:val="28"/>
        </w:rPr>
        <w:t>2020</w:t>
      </w:r>
      <w:r w:rsidR="004C6F01" w:rsidRPr="00574574">
        <w:rPr>
          <w:sz w:val="28"/>
          <w:szCs w:val="28"/>
        </w:rPr>
        <w:t xml:space="preserve"> m. gegužės mėnuo</w:t>
      </w:r>
    </w:p>
    <w:p w:rsidR="004C6F01" w:rsidRPr="00574574" w:rsidRDefault="004C6F01" w:rsidP="004C6F01">
      <w:pPr>
        <w:rPr>
          <w:sz w:val="20"/>
          <w:szCs w:val="20"/>
          <w:lang w:eastAsia="en-US"/>
        </w:rPr>
      </w:pPr>
    </w:p>
    <w:p w:rsidR="004C6F01" w:rsidRPr="00574574" w:rsidRDefault="004C6F01" w:rsidP="004C6F01">
      <w:pPr>
        <w:pStyle w:val="Heading2"/>
        <w:rPr>
          <w:sz w:val="32"/>
          <w:szCs w:val="32"/>
        </w:rPr>
      </w:pPr>
      <w:r w:rsidRPr="00574574">
        <w:rPr>
          <w:sz w:val="32"/>
          <w:szCs w:val="32"/>
        </w:rPr>
        <w:t>I. RENGINIAI</w:t>
      </w:r>
    </w:p>
    <w:p w:rsidR="00161C44" w:rsidRPr="00574574" w:rsidRDefault="00161C44" w:rsidP="004C6F0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10"/>
        <w:gridCol w:w="1690"/>
        <w:gridCol w:w="3960"/>
        <w:gridCol w:w="2340"/>
      </w:tblGrid>
      <w:tr w:rsidR="00574574" w:rsidRPr="00574574" w:rsidTr="00CB4D80">
        <w:tc>
          <w:tcPr>
            <w:tcW w:w="828" w:type="dxa"/>
          </w:tcPr>
          <w:p w:rsidR="004C6F01" w:rsidRPr="00574574" w:rsidRDefault="004C6F01" w:rsidP="008257A2">
            <w:pPr>
              <w:jc w:val="center"/>
              <w:rPr>
                <w:b/>
                <w:bCs/>
              </w:rPr>
            </w:pPr>
            <w:r w:rsidRPr="00574574">
              <w:rPr>
                <w:b/>
                <w:bCs/>
              </w:rPr>
              <w:t>Data</w:t>
            </w:r>
          </w:p>
        </w:tc>
        <w:tc>
          <w:tcPr>
            <w:tcW w:w="1010" w:type="dxa"/>
          </w:tcPr>
          <w:p w:rsidR="004C6F01" w:rsidRPr="00574574" w:rsidRDefault="004C6F01" w:rsidP="008257A2">
            <w:pPr>
              <w:pStyle w:val="Heading3"/>
              <w:rPr>
                <w:szCs w:val="22"/>
              </w:rPr>
            </w:pPr>
            <w:r w:rsidRPr="00574574">
              <w:rPr>
                <w:sz w:val="24"/>
              </w:rPr>
              <w:t>La</w:t>
            </w:r>
            <w:r w:rsidRPr="00574574">
              <w:rPr>
                <w:szCs w:val="22"/>
              </w:rPr>
              <w:t>ik</w:t>
            </w:r>
            <w:r w:rsidRPr="00574574">
              <w:rPr>
                <w:sz w:val="24"/>
              </w:rPr>
              <w:t>as</w:t>
            </w:r>
          </w:p>
        </w:tc>
        <w:tc>
          <w:tcPr>
            <w:tcW w:w="1690" w:type="dxa"/>
          </w:tcPr>
          <w:p w:rsidR="004C6F01" w:rsidRPr="00574574" w:rsidRDefault="004C6F01" w:rsidP="008257A2">
            <w:pPr>
              <w:jc w:val="center"/>
              <w:rPr>
                <w:b/>
                <w:bCs/>
              </w:rPr>
            </w:pPr>
            <w:r w:rsidRPr="00574574">
              <w:rPr>
                <w:b/>
                <w:bCs/>
              </w:rPr>
              <w:t>Vieta</w:t>
            </w:r>
          </w:p>
        </w:tc>
        <w:tc>
          <w:tcPr>
            <w:tcW w:w="3960" w:type="dxa"/>
          </w:tcPr>
          <w:p w:rsidR="004C6F01" w:rsidRPr="00574574" w:rsidRDefault="004C6F01" w:rsidP="008257A2">
            <w:pPr>
              <w:jc w:val="center"/>
              <w:rPr>
                <w:b/>
                <w:bCs/>
              </w:rPr>
            </w:pPr>
            <w:r w:rsidRPr="00574574">
              <w:rPr>
                <w:b/>
                <w:bCs/>
              </w:rPr>
              <w:t>Renginio pavadinimas</w:t>
            </w:r>
          </w:p>
        </w:tc>
        <w:tc>
          <w:tcPr>
            <w:tcW w:w="2340" w:type="dxa"/>
          </w:tcPr>
          <w:p w:rsidR="004C6F01" w:rsidRPr="00574574" w:rsidRDefault="004C6F01" w:rsidP="008257A2">
            <w:pPr>
              <w:jc w:val="center"/>
              <w:rPr>
                <w:b/>
                <w:bCs/>
              </w:rPr>
            </w:pPr>
            <w:r w:rsidRPr="00574574">
              <w:rPr>
                <w:b/>
                <w:bCs/>
              </w:rPr>
              <w:t>Atsakingas</w:t>
            </w:r>
          </w:p>
        </w:tc>
      </w:tr>
      <w:tr w:rsidR="00574574" w:rsidRPr="00574574" w:rsidTr="00CB4D80">
        <w:tc>
          <w:tcPr>
            <w:tcW w:w="828" w:type="dxa"/>
          </w:tcPr>
          <w:p w:rsidR="00281AED" w:rsidRPr="00574574" w:rsidRDefault="00281AED" w:rsidP="00197B6F">
            <w:pPr>
              <w:jc w:val="center"/>
              <w:rPr>
                <w:bCs/>
              </w:rPr>
            </w:pPr>
            <w:r w:rsidRPr="00574574">
              <w:rPr>
                <w:bCs/>
              </w:rPr>
              <w:t>5 d.</w:t>
            </w:r>
          </w:p>
        </w:tc>
        <w:tc>
          <w:tcPr>
            <w:tcW w:w="1010" w:type="dxa"/>
          </w:tcPr>
          <w:p w:rsidR="00281AED" w:rsidRPr="00574574" w:rsidRDefault="00281AED" w:rsidP="000870AC">
            <w:pPr>
              <w:rPr>
                <w:sz w:val="20"/>
                <w:szCs w:val="20"/>
                <w:lang w:eastAsia="en-US"/>
              </w:rPr>
            </w:pPr>
          </w:p>
        </w:tc>
        <w:tc>
          <w:tcPr>
            <w:tcW w:w="1690" w:type="dxa"/>
          </w:tcPr>
          <w:p w:rsidR="00281AED" w:rsidRPr="00574574" w:rsidRDefault="00281AED" w:rsidP="00281AED">
            <w:pPr>
              <w:jc w:val="center"/>
              <w:rPr>
                <w:bCs/>
              </w:rPr>
            </w:pPr>
            <w:r w:rsidRPr="00574574">
              <w:rPr>
                <w:bCs/>
              </w:rPr>
              <w:t>Šėtos gimnazija</w:t>
            </w:r>
          </w:p>
        </w:tc>
        <w:tc>
          <w:tcPr>
            <w:tcW w:w="3960" w:type="dxa"/>
            <w:vMerge w:val="restart"/>
          </w:tcPr>
          <w:p w:rsidR="009D3747" w:rsidRDefault="009D3747" w:rsidP="00197B6F"/>
          <w:p w:rsidR="009D3747" w:rsidRDefault="009D3747" w:rsidP="00197B6F"/>
          <w:p w:rsidR="009D3747" w:rsidRDefault="009D3747" w:rsidP="00197B6F"/>
          <w:p w:rsidR="009D3747" w:rsidRDefault="009D3747" w:rsidP="00197B6F"/>
          <w:p w:rsidR="009D3747" w:rsidRDefault="009D3747" w:rsidP="00197B6F"/>
          <w:p w:rsidR="00281AED" w:rsidRPr="00574574" w:rsidRDefault="00281AED" w:rsidP="00197B6F">
            <w:pPr>
              <w:rPr>
                <w:b/>
                <w:bCs/>
                <w:shd w:val="clear" w:color="auto" w:fill="FFFFFF"/>
              </w:rPr>
            </w:pPr>
            <w:r w:rsidRPr="00574574">
              <w:t>Vidurinio ugdymo programos Lietuvių kalbos ir literatūros įskaita</w:t>
            </w:r>
            <w:r w:rsidR="009D3747">
              <w:t xml:space="preserve"> </w:t>
            </w:r>
            <w:r w:rsidRPr="00574574">
              <w:t>(organizuojama nuotoliniu būdu).</w:t>
            </w:r>
          </w:p>
        </w:tc>
        <w:tc>
          <w:tcPr>
            <w:tcW w:w="2340" w:type="dxa"/>
          </w:tcPr>
          <w:p w:rsidR="00281AED" w:rsidRPr="00574574" w:rsidRDefault="00281AED" w:rsidP="00197B6F">
            <w:pPr>
              <w:rPr>
                <w:bCs/>
              </w:rPr>
            </w:pPr>
            <w:r w:rsidRPr="00574574">
              <w:rPr>
                <w:bCs/>
              </w:rPr>
              <w:t>Mindaugas Danilevičius</w:t>
            </w:r>
          </w:p>
        </w:tc>
      </w:tr>
      <w:tr w:rsidR="00281AED" w:rsidRPr="00197B6F" w:rsidTr="00CB4D80">
        <w:tc>
          <w:tcPr>
            <w:tcW w:w="828" w:type="dxa"/>
          </w:tcPr>
          <w:p w:rsidR="00281AED" w:rsidRPr="00197B6F" w:rsidRDefault="00281AED" w:rsidP="00197B6F">
            <w:pPr>
              <w:jc w:val="center"/>
              <w:rPr>
                <w:bCs/>
              </w:rPr>
            </w:pPr>
            <w:r>
              <w:rPr>
                <w:bCs/>
              </w:rPr>
              <w:t>6, 7 d.</w:t>
            </w:r>
          </w:p>
        </w:tc>
        <w:tc>
          <w:tcPr>
            <w:tcW w:w="1010" w:type="dxa"/>
          </w:tcPr>
          <w:p w:rsidR="00281AED" w:rsidRPr="00CB4D80" w:rsidRDefault="00281AED" w:rsidP="000870AC">
            <w:pPr>
              <w:rPr>
                <w:sz w:val="20"/>
                <w:szCs w:val="20"/>
                <w:lang w:eastAsia="en-US"/>
              </w:rPr>
            </w:pPr>
          </w:p>
        </w:tc>
        <w:tc>
          <w:tcPr>
            <w:tcW w:w="1690" w:type="dxa"/>
          </w:tcPr>
          <w:p w:rsidR="00281AED" w:rsidRPr="00F639B0" w:rsidRDefault="00281AED" w:rsidP="00197B6F">
            <w:pPr>
              <w:jc w:val="center"/>
              <w:rPr>
                <w:bCs/>
              </w:rPr>
            </w:pPr>
            <w:r w:rsidRPr="00A505F3">
              <w:rPr>
                <w:bCs/>
              </w:rPr>
              <w:t>Kėdainių suaugusiųjų ir jaunimo mokymo centras</w:t>
            </w:r>
          </w:p>
        </w:tc>
        <w:tc>
          <w:tcPr>
            <w:tcW w:w="3960" w:type="dxa"/>
            <w:vMerge/>
          </w:tcPr>
          <w:p w:rsidR="00281AED" w:rsidRPr="00C61720" w:rsidRDefault="00281AED" w:rsidP="00197B6F">
            <w:pPr>
              <w:rPr>
                <w:b/>
                <w:bCs/>
                <w:shd w:val="clear" w:color="auto" w:fill="FFFFFF"/>
              </w:rPr>
            </w:pPr>
          </w:p>
        </w:tc>
        <w:tc>
          <w:tcPr>
            <w:tcW w:w="2340" w:type="dxa"/>
          </w:tcPr>
          <w:p w:rsidR="00281AED" w:rsidRDefault="00281AED" w:rsidP="00197B6F">
            <w:pPr>
              <w:rPr>
                <w:bCs/>
              </w:rPr>
            </w:pPr>
            <w:r w:rsidRPr="00A505F3">
              <w:rPr>
                <w:bCs/>
              </w:rPr>
              <w:t>Irina Jančiukienė</w:t>
            </w:r>
          </w:p>
        </w:tc>
      </w:tr>
      <w:tr w:rsidR="00574574" w:rsidRPr="00574574" w:rsidTr="00CB4D80">
        <w:tc>
          <w:tcPr>
            <w:tcW w:w="828" w:type="dxa"/>
          </w:tcPr>
          <w:p w:rsidR="00281AED" w:rsidRPr="00574574" w:rsidRDefault="00281AED" w:rsidP="00197B6F">
            <w:pPr>
              <w:jc w:val="center"/>
              <w:rPr>
                <w:bCs/>
              </w:rPr>
            </w:pPr>
            <w:r w:rsidRPr="00574574">
              <w:rPr>
                <w:bCs/>
              </w:rPr>
              <w:t>7, 8 d.</w:t>
            </w:r>
          </w:p>
        </w:tc>
        <w:tc>
          <w:tcPr>
            <w:tcW w:w="1010" w:type="dxa"/>
          </w:tcPr>
          <w:p w:rsidR="00281AED" w:rsidRPr="00574574" w:rsidRDefault="00281AED" w:rsidP="000870AC">
            <w:pPr>
              <w:rPr>
                <w:sz w:val="20"/>
                <w:szCs w:val="20"/>
                <w:lang w:eastAsia="en-US"/>
              </w:rPr>
            </w:pPr>
          </w:p>
        </w:tc>
        <w:tc>
          <w:tcPr>
            <w:tcW w:w="1690" w:type="dxa"/>
          </w:tcPr>
          <w:p w:rsidR="00281AED" w:rsidRPr="00574574" w:rsidRDefault="00281AED" w:rsidP="00197B6F">
            <w:pPr>
              <w:jc w:val="center"/>
              <w:rPr>
                <w:bCs/>
              </w:rPr>
            </w:pPr>
            <w:r w:rsidRPr="00574574">
              <w:rPr>
                <w:bCs/>
              </w:rPr>
              <w:t>Kėdainių šviesioji gimnazija</w:t>
            </w:r>
          </w:p>
        </w:tc>
        <w:tc>
          <w:tcPr>
            <w:tcW w:w="3960" w:type="dxa"/>
            <w:vMerge/>
          </w:tcPr>
          <w:p w:rsidR="00281AED" w:rsidRPr="00574574" w:rsidRDefault="00281AED" w:rsidP="00197B6F">
            <w:pPr>
              <w:rPr>
                <w:b/>
                <w:bCs/>
                <w:shd w:val="clear" w:color="auto" w:fill="FFFFFF"/>
              </w:rPr>
            </w:pPr>
          </w:p>
        </w:tc>
        <w:tc>
          <w:tcPr>
            <w:tcW w:w="2340" w:type="dxa"/>
          </w:tcPr>
          <w:p w:rsidR="00281AED" w:rsidRPr="00574574" w:rsidRDefault="00281AED" w:rsidP="00197B6F">
            <w:pPr>
              <w:rPr>
                <w:bCs/>
              </w:rPr>
            </w:pPr>
            <w:r w:rsidRPr="00574574">
              <w:rPr>
                <w:bCs/>
              </w:rPr>
              <w:t>Violeta Liutkienė</w:t>
            </w:r>
          </w:p>
        </w:tc>
      </w:tr>
      <w:tr w:rsidR="00574574" w:rsidRPr="00574574" w:rsidTr="00CB4D80">
        <w:tc>
          <w:tcPr>
            <w:tcW w:w="828" w:type="dxa"/>
          </w:tcPr>
          <w:p w:rsidR="00281AED" w:rsidRPr="00574574" w:rsidRDefault="00281AED" w:rsidP="00197B6F">
            <w:pPr>
              <w:jc w:val="center"/>
              <w:rPr>
                <w:bCs/>
              </w:rPr>
            </w:pPr>
            <w:r w:rsidRPr="00574574">
              <w:rPr>
                <w:bCs/>
              </w:rPr>
              <w:t>7, 8 d.</w:t>
            </w:r>
          </w:p>
        </w:tc>
        <w:tc>
          <w:tcPr>
            <w:tcW w:w="1010" w:type="dxa"/>
          </w:tcPr>
          <w:p w:rsidR="00281AED" w:rsidRPr="00574574" w:rsidRDefault="00281AED" w:rsidP="000870AC">
            <w:pPr>
              <w:rPr>
                <w:sz w:val="20"/>
                <w:szCs w:val="20"/>
                <w:lang w:eastAsia="en-US"/>
              </w:rPr>
            </w:pPr>
          </w:p>
        </w:tc>
        <w:tc>
          <w:tcPr>
            <w:tcW w:w="1690" w:type="dxa"/>
          </w:tcPr>
          <w:p w:rsidR="00281AED" w:rsidRPr="00574574" w:rsidRDefault="00281AED" w:rsidP="00281AED">
            <w:pPr>
              <w:jc w:val="center"/>
              <w:rPr>
                <w:rFonts w:ascii="Calibri" w:hAnsi="Calibri"/>
                <w:sz w:val="22"/>
                <w:szCs w:val="22"/>
              </w:rPr>
            </w:pPr>
            <w:r w:rsidRPr="00574574">
              <w:rPr>
                <w:bCs/>
              </w:rPr>
              <w:t>Akademijos gimnazija</w:t>
            </w:r>
          </w:p>
        </w:tc>
        <w:tc>
          <w:tcPr>
            <w:tcW w:w="3960" w:type="dxa"/>
            <w:vMerge/>
          </w:tcPr>
          <w:p w:rsidR="00281AED" w:rsidRPr="00574574" w:rsidRDefault="00281AED" w:rsidP="00197B6F">
            <w:pPr>
              <w:rPr>
                <w:b/>
                <w:bCs/>
                <w:shd w:val="clear" w:color="auto" w:fill="FFFFFF"/>
              </w:rPr>
            </w:pPr>
          </w:p>
        </w:tc>
        <w:tc>
          <w:tcPr>
            <w:tcW w:w="2340" w:type="dxa"/>
          </w:tcPr>
          <w:p w:rsidR="00281AED" w:rsidRPr="00574574" w:rsidRDefault="00281AED" w:rsidP="00197B6F">
            <w:pPr>
              <w:rPr>
                <w:bCs/>
              </w:rPr>
            </w:pPr>
            <w:r w:rsidRPr="00574574">
              <w:rPr>
                <w:bCs/>
              </w:rPr>
              <w:t>Liudas Tauginas</w:t>
            </w:r>
          </w:p>
        </w:tc>
      </w:tr>
      <w:tr w:rsidR="00574574" w:rsidRPr="00574574" w:rsidTr="00CB4D80">
        <w:tc>
          <w:tcPr>
            <w:tcW w:w="828" w:type="dxa"/>
          </w:tcPr>
          <w:p w:rsidR="00281AED" w:rsidRPr="00574574" w:rsidRDefault="00281AED" w:rsidP="00197B6F">
            <w:pPr>
              <w:jc w:val="center"/>
              <w:rPr>
                <w:bCs/>
              </w:rPr>
            </w:pPr>
            <w:r w:rsidRPr="00574574">
              <w:rPr>
                <w:bCs/>
              </w:rPr>
              <w:t>12–15 d.</w:t>
            </w:r>
          </w:p>
        </w:tc>
        <w:tc>
          <w:tcPr>
            <w:tcW w:w="1010" w:type="dxa"/>
          </w:tcPr>
          <w:p w:rsidR="00281AED" w:rsidRPr="00574574" w:rsidRDefault="00281AED" w:rsidP="000870AC">
            <w:pPr>
              <w:rPr>
                <w:sz w:val="20"/>
                <w:szCs w:val="20"/>
                <w:lang w:eastAsia="en-US"/>
              </w:rPr>
            </w:pPr>
          </w:p>
        </w:tc>
        <w:tc>
          <w:tcPr>
            <w:tcW w:w="1690" w:type="dxa"/>
          </w:tcPr>
          <w:p w:rsidR="00281AED" w:rsidRPr="00574574" w:rsidRDefault="00281AED" w:rsidP="00197B6F">
            <w:pPr>
              <w:jc w:val="center"/>
              <w:rPr>
                <w:bCs/>
              </w:rPr>
            </w:pPr>
            <w:r w:rsidRPr="00574574">
              <w:rPr>
                <w:bCs/>
              </w:rPr>
              <w:t>Kėdainių profesinio rengimo centras</w:t>
            </w:r>
          </w:p>
        </w:tc>
        <w:tc>
          <w:tcPr>
            <w:tcW w:w="3960" w:type="dxa"/>
            <w:vMerge/>
          </w:tcPr>
          <w:p w:rsidR="00281AED" w:rsidRPr="00574574" w:rsidRDefault="00281AED" w:rsidP="00197B6F">
            <w:pPr>
              <w:rPr>
                <w:b/>
                <w:bCs/>
                <w:shd w:val="clear" w:color="auto" w:fill="FFFFFF"/>
              </w:rPr>
            </w:pPr>
          </w:p>
        </w:tc>
        <w:tc>
          <w:tcPr>
            <w:tcW w:w="2340" w:type="dxa"/>
          </w:tcPr>
          <w:p w:rsidR="00281AED" w:rsidRPr="00574574" w:rsidRDefault="00281AED" w:rsidP="00197B6F">
            <w:pPr>
              <w:rPr>
                <w:bCs/>
              </w:rPr>
            </w:pPr>
            <w:r w:rsidRPr="00574574">
              <w:rPr>
                <w:bCs/>
              </w:rPr>
              <w:t>Dangiras Kačinskas</w:t>
            </w:r>
          </w:p>
        </w:tc>
      </w:tr>
      <w:tr w:rsidR="00574574" w:rsidRPr="00574574" w:rsidTr="00CB4D80">
        <w:tc>
          <w:tcPr>
            <w:tcW w:w="828" w:type="dxa"/>
          </w:tcPr>
          <w:p w:rsidR="00281AED" w:rsidRPr="00574574" w:rsidRDefault="00281AED" w:rsidP="00197B6F">
            <w:pPr>
              <w:jc w:val="center"/>
              <w:rPr>
                <w:bCs/>
              </w:rPr>
            </w:pPr>
            <w:r w:rsidRPr="00574574">
              <w:rPr>
                <w:bCs/>
              </w:rPr>
              <w:t>18–20 d.</w:t>
            </w:r>
          </w:p>
        </w:tc>
        <w:tc>
          <w:tcPr>
            <w:tcW w:w="1010" w:type="dxa"/>
          </w:tcPr>
          <w:p w:rsidR="00281AED" w:rsidRPr="00574574" w:rsidRDefault="00281AED" w:rsidP="000870AC">
            <w:pPr>
              <w:rPr>
                <w:sz w:val="20"/>
                <w:szCs w:val="20"/>
                <w:lang w:eastAsia="en-US"/>
              </w:rPr>
            </w:pPr>
          </w:p>
        </w:tc>
        <w:tc>
          <w:tcPr>
            <w:tcW w:w="1690" w:type="dxa"/>
          </w:tcPr>
          <w:p w:rsidR="00281AED" w:rsidRPr="00574574" w:rsidRDefault="00281AED" w:rsidP="00197B6F">
            <w:pPr>
              <w:jc w:val="center"/>
              <w:rPr>
                <w:bCs/>
              </w:rPr>
            </w:pPr>
            <w:r w:rsidRPr="00574574">
              <w:rPr>
                <w:bCs/>
              </w:rPr>
              <w:t>Kėdainių ,,Atžalyno“ gimnazija</w:t>
            </w:r>
          </w:p>
        </w:tc>
        <w:tc>
          <w:tcPr>
            <w:tcW w:w="3960" w:type="dxa"/>
            <w:vMerge/>
          </w:tcPr>
          <w:p w:rsidR="00281AED" w:rsidRPr="00574574" w:rsidRDefault="00281AED" w:rsidP="00197B6F">
            <w:pPr>
              <w:rPr>
                <w:b/>
                <w:bCs/>
                <w:shd w:val="clear" w:color="auto" w:fill="FFFFFF"/>
              </w:rPr>
            </w:pPr>
          </w:p>
        </w:tc>
        <w:tc>
          <w:tcPr>
            <w:tcW w:w="2340" w:type="dxa"/>
          </w:tcPr>
          <w:p w:rsidR="00281AED" w:rsidRPr="00574574" w:rsidRDefault="00281AED" w:rsidP="00197B6F">
            <w:pPr>
              <w:rPr>
                <w:bCs/>
              </w:rPr>
            </w:pPr>
            <w:r w:rsidRPr="00574574">
              <w:rPr>
                <w:bCs/>
              </w:rPr>
              <w:t>Gintaras Petrulis</w:t>
            </w:r>
          </w:p>
        </w:tc>
      </w:tr>
      <w:tr w:rsidR="00574574" w:rsidRPr="00574574" w:rsidTr="00CB4D80">
        <w:tc>
          <w:tcPr>
            <w:tcW w:w="828" w:type="dxa"/>
          </w:tcPr>
          <w:p w:rsidR="00281AED" w:rsidRPr="00574574" w:rsidRDefault="00281AED" w:rsidP="00197B6F">
            <w:pPr>
              <w:jc w:val="center"/>
              <w:rPr>
                <w:bCs/>
              </w:rPr>
            </w:pPr>
            <w:r w:rsidRPr="00574574">
              <w:rPr>
                <w:bCs/>
              </w:rPr>
              <w:t>19, 20 d.</w:t>
            </w:r>
          </w:p>
        </w:tc>
        <w:tc>
          <w:tcPr>
            <w:tcW w:w="1010" w:type="dxa"/>
          </w:tcPr>
          <w:p w:rsidR="00281AED" w:rsidRPr="00574574" w:rsidRDefault="00281AED" w:rsidP="000870AC">
            <w:pPr>
              <w:rPr>
                <w:sz w:val="20"/>
                <w:szCs w:val="20"/>
                <w:lang w:eastAsia="en-US"/>
              </w:rPr>
            </w:pPr>
          </w:p>
        </w:tc>
        <w:tc>
          <w:tcPr>
            <w:tcW w:w="1690" w:type="dxa"/>
          </w:tcPr>
          <w:p w:rsidR="00281AED" w:rsidRPr="00574574" w:rsidRDefault="00281AED" w:rsidP="00281AED">
            <w:pPr>
              <w:jc w:val="center"/>
              <w:rPr>
                <w:bCs/>
              </w:rPr>
            </w:pPr>
            <w:r w:rsidRPr="00574574">
              <w:rPr>
                <w:bCs/>
              </w:rPr>
              <w:t>Josvainių gimnazija</w:t>
            </w:r>
            <w:r w:rsidRPr="00574574">
              <w:rPr>
                <w:rFonts w:ascii="Calibri" w:hAnsi="Calibri"/>
                <w:sz w:val="22"/>
                <w:szCs w:val="22"/>
              </w:rPr>
              <w:t xml:space="preserve"> </w:t>
            </w:r>
          </w:p>
        </w:tc>
        <w:tc>
          <w:tcPr>
            <w:tcW w:w="3960" w:type="dxa"/>
            <w:vMerge/>
          </w:tcPr>
          <w:p w:rsidR="00281AED" w:rsidRPr="00574574" w:rsidRDefault="00281AED" w:rsidP="00197B6F">
            <w:pPr>
              <w:rPr>
                <w:b/>
                <w:bCs/>
                <w:shd w:val="clear" w:color="auto" w:fill="FFFFFF"/>
              </w:rPr>
            </w:pPr>
          </w:p>
        </w:tc>
        <w:tc>
          <w:tcPr>
            <w:tcW w:w="2340" w:type="dxa"/>
          </w:tcPr>
          <w:p w:rsidR="00281AED" w:rsidRPr="00574574" w:rsidRDefault="00281AED" w:rsidP="00197B6F">
            <w:pPr>
              <w:rPr>
                <w:bCs/>
              </w:rPr>
            </w:pPr>
            <w:r w:rsidRPr="00574574">
              <w:rPr>
                <w:bCs/>
              </w:rPr>
              <w:t>Ramūnas Zigmantavičius</w:t>
            </w:r>
          </w:p>
        </w:tc>
      </w:tr>
      <w:tr w:rsidR="00574574" w:rsidRPr="00574574" w:rsidTr="00CB4D80">
        <w:tc>
          <w:tcPr>
            <w:tcW w:w="828" w:type="dxa"/>
          </w:tcPr>
          <w:p w:rsidR="00281AED" w:rsidRPr="00574574" w:rsidRDefault="00281AED" w:rsidP="00197B6F">
            <w:pPr>
              <w:jc w:val="center"/>
              <w:rPr>
                <w:bCs/>
              </w:rPr>
            </w:pPr>
            <w:r w:rsidRPr="00574574">
              <w:rPr>
                <w:bCs/>
              </w:rPr>
              <w:t>19, 20 d.</w:t>
            </w:r>
          </w:p>
        </w:tc>
        <w:tc>
          <w:tcPr>
            <w:tcW w:w="1010" w:type="dxa"/>
          </w:tcPr>
          <w:p w:rsidR="00281AED" w:rsidRPr="00574574" w:rsidRDefault="00281AED" w:rsidP="000870AC">
            <w:pPr>
              <w:rPr>
                <w:sz w:val="20"/>
                <w:szCs w:val="20"/>
                <w:lang w:eastAsia="en-US"/>
              </w:rPr>
            </w:pPr>
          </w:p>
        </w:tc>
        <w:tc>
          <w:tcPr>
            <w:tcW w:w="1690" w:type="dxa"/>
          </w:tcPr>
          <w:p w:rsidR="00281AED" w:rsidRPr="00574574" w:rsidRDefault="00281AED" w:rsidP="00281AED">
            <w:pPr>
              <w:jc w:val="center"/>
              <w:rPr>
                <w:bCs/>
              </w:rPr>
            </w:pPr>
            <w:r w:rsidRPr="00574574">
              <w:rPr>
                <w:bCs/>
              </w:rPr>
              <w:t>Krakių Mikalojaus Katkaus gimnazija</w:t>
            </w:r>
            <w:r w:rsidRPr="00574574">
              <w:rPr>
                <w:rFonts w:ascii="Calibri" w:hAnsi="Calibri"/>
                <w:sz w:val="22"/>
                <w:szCs w:val="22"/>
              </w:rPr>
              <w:t xml:space="preserve"> </w:t>
            </w:r>
          </w:p>
        </w:tc>
        <w:tc>
          <w:tcPr>
            <w:tcW w:w="3960" w:type="dxa"/>
            <w:vMerge/>
          </w:tcPr>
          <w:p w:rsidR="00281AED" w:rsidRPr="00574574" w:rsidRDefault="00281AED" w:rsidP="00197B6F">
            <w:pPr>
              <w:rPr>
                <w:b/>
                <w:bCs/>
                <w:shd w:val="clear" w:color="auto" w:fill="FFFFFF"/>
              </w:rPr>
            </w:pPr>
          </w:p>
        </w:tc>
        <w:tc>
          <w:tcPr>
            <w:tcW w:w="2340" w:type="dxa"/>
          </w:tcPr>
          <w:p w:rsidR="00281AED" w:rsidRPr="00574574" w:rsidRDefault="00281AED" w:rsidP="00197B6F">
            <w:pPr>
              <w:rPr>
                <w:bCs/>
              </w:rPr>
            </w:pPr>
            <w:r w:rsidRPr="00574574">
              <w:rPr>
                <w:bCs/>
              </w:rPr>
              <w:t>Alanas Magyla</w:t>
            </w:r>
          </w:p>
        </w:tc>
      </w:tr>
      <w:tr w:rsidR="00574574" w:rsidRPr="00574574" w:rsidTr="00CB4D80">
        <w:tc>
          <w:tcPr>
            <w:tcW w:w="828" w:type="dxa"/>
          </w:tcPr>
          <w:p w:rsidR="00574574" w:rsidRDefault="00574574" w:rsidP="00306823">
            <w:pPr>
              <w:jc w:val="center"/>
              <w:rPr>
                <w:bCs/>
              </w:rPr>
            </w:pPr>
            <w:r>
              <w:rPr>
                <w:bCs/>
              </w:rPr>
              <w:t>Bus tiksli</w:t>
            </w:r>
          </w:p>
          <w:p w:rsidR="00306823" w:rsidRPr="00574574" w:rsidRDefault="00574574" w:rsidP="00306823">
            <w:pPr>
              <w:jc w:val="center"/>
              <w:rPr>
                <w:bCs/>
              </w:rPr>
            </w:pPr>
            <w:r>
              <w:rPr>
                <w:bCs/>
              </w:rPr>
              <w:t>nama</w:t>
            </w:r>
          </w:p>
        </w:tc>
        <w:tc>
          <w:tcPr>
            <w:tcW w:w="1010" w:type="dxa"/>
          </w:tcPr>
          <w:p w:rsidR="00574574" w:rsidRPr="00574574" w:rsidRDefault="00574574" w:rsidP="00574574">
            <w:pPr>
              <w:jc w:val="center"/>
              <w:rPr>
                <w:bCs/>
              </w:rPr>
            </w:pPr>
            <w:r w:rsidRPr="00574574">
              <w:rPr>
                <w:bCs/>
              </w:rPr>
              <w:t>Bus tiksli</w:t>
            </w:r>
          </w:p>
          <w:p w:rsidR="00306823" w:rsidRPr="00574574" w:rsidRDefault="00574574" w:rsidP="00574574">
            <w:pPr>
              <w:pStyle w:val="Heading3"/>
              <w:rPr>
                <w:b w:val="0"/>
                <w:sz w:val="24"/>
              </w:rPr>
            </w:pPr>
            <w:r w:rsidRPr="00574574">
              <w:rPr>
                <w:b w:val="0"/>
                <w:bCs w:val="0"/>
                <w:sz w:val="24"/>
              </w:rPr>
              <w:t>nama</w:t>
            </w:r>
          </w:p>
        </w:tc>
        <w:tc>
          <w:tcPr>
            <w:tcW w:w="1690" w:type="dxa"/>
          </w:tcPr>
          <w:p w:rsidR="00306823" w:rsidRPr="00574574" w:rsidRDefault="00306823" w:rsidP="00306823">
            <w:pPr>
              <w:jc w:val="center"/>
              <w:rPr>
                <w:bCs/>
              </w:rPr>
            </w:pPr>
            <w:r w:rsidRPr="00574574">
              <w:rPr>
                <w:bCs/>
              </w:rPr>
              <w:t xml:space="preserve">Mokykla, </w:t>
            </w:r>
          </w:p>
          <w:p w:rsidR="00306823" w:rsidRPr="00574574" w:rsidRDefault="00306823" w:rsidP="00306823">
            <w:pPr>
              <w:jc w:val="center"/>
              <w:rPr>
                <w:rFonts w:ascii="Calibri" w:hAnsi="Calibri"/>
                <w:sz w:val="22"/>
                <w:szCs w:val="22"/>
              </w:rPr>
            </w:pPr>
            <w:r w:rsidRPr="00574574">
              <w:rPr>
                <w:bCs/>
              </w:rPr>
              <w:t>darbo vieta</w:t>
            </w:r>
          </w:p>
        </w:tc>
        <w:tc>
          <w:tcPr>
            <w:tcW w:w="3960" w:type="dxa"/>
          </w:tcPr>
          <w:p w:rsidR="00306823" w:rsidRPr="00574574" w:rsidRDefault="00306823" w:rsidP="00306823">
            <w:pPr>
              <w:rPr>
                <w:b/>
                <w:bCs/>
                <w:shd w:val="clear" w:color="auto" w:fill="FFFFFF"/>
              </w:rPr>
            </w:pPr>
            <w:r w:rsidRPr="00574574">
              <w:t xml:space="preserve">Ugdymo įstaigų direktorių nuotolinis pasitarimas </w:t>
            </w:r>
            <w:r w:rsidRPr="00574574">
              <w:rPr>
                <w:lang w:val="en-US"/>
              </w:rPr>
              <w:t xml:space="preserve">(Zoom </w:t>
            </w:r>
            <w:proofErr w:type="spellStart"/>
            <w:r w:rsidRPr="00574574">
              <w:rPr>
                <w:lang w:val="en-US"/>
              </w:rPr>
              <w:t>platformoje</w:t>
            </w:r>
            <w:proofErr w:type="spellEnd"/>
            <w:r w:rsidRPr="00574574">
              <w:rPr>
                <w:lang w:val="en-US"/>
              </w:rPr>
              <w:t>).</w:t>
            </w:r>
          </w:p>
        </w:tc>
        <w:tc>
          <w:tcPr>
            <w:tcW w:w="2340" w:type="dxa"/>
          </w:tcPr>
          <w:p w:rsidR="00306823" w:rsidRPr="00574574" w:rsidRDefault="00306823" w:rsidP="00306823">
            <w:pPr>
              <w:rPr>
                <w:bCs/>
              </w:rPr>
            </w:pPr>
            <w:r w:rsidRPr="00574574">
              <w:rPr>
                <w:bCs/>
              </w:rPr>
              <w:t>Julius Lukoševičius</w:t>
            </w:r>
          </w:p>
        </w:tc>
      </w:tr>
    </w:tbl>
    <w:p w:rsidR="004C6F01" w:rsidRPr="00574574" w:rsidRDefault="004C6F01" w:rsidP="004C6F01">
      <w:pPr>
        <w:jc w:val="both"/>
      </w:pPr>
    </w:p>
    <w:p w:rsidR="004C6F01" w:rsidRPr="00574574" w:rsidRDefault="004C6F01" w:rsidP="004C6F01">
      <w:pPr>
        <w:jc w:val="center"/>
        <w:rPr>
          <w:b/>
          <w:bCs/>
          <w:sz w:val="32"/>
          <w:szCs w:val="32"/>
        </w:rPr>
      </w:pPr>
      <w:r w:rsidRPr="00574574">
        <w:rPr>
          <w:b/>
          <w:bCs/>
          <w:sz w:val="32"/>
          <w:szCs w:val="32"/>
        </w:rPr>
        <w:t>II. ORGANIZACINIAI DARBAI</w:t>
      </w:r>
    </w:p>
    <w:p w:rsidR="004C6F01" w:rsidRPr="00574574" w:rsidRDefault="004C6F01" w:rsidP="004C6F01">
      <w:pPr>
        <w:jc w:val="both"/>
      </w:pPr>
    </w:p>
    <w:p w:rsidR="004C6F01" w:rsidRPr="00574574" w:rsidRDefault="004C6F01" w:rsidP="004C6F01">
      <w:pPr>
        <w:jc w:val="both"/>
      </w:pPr>
      <w:r w:rsidRPr="00574574">
        <w:t xml:space="preserve">Rajono savivaldybės tarybos sprendimų projektų rengimas. </w:t>
      </w:r>
    </w:p>
    <w:p w:rsidR="004C6F01" w:rsidRPr="00574574" w:rsidRDefault="004C6F01" w:rsidP="004C6F01">
      <w:pPr>
        <w:jc w:val="both"/>
      </w:pPr>
    </w:p>
    <w:p w:rsidR="004C6F01" w:rsidRPr="00574574" w:rsidRDefault="004C6F01" w:rsidP="004C6F01">
      <w:r w:rsidRPr="00574574">
        <w:t>Darbas su duomenų perdavimo sistema KELTAS.</w:t>
      </w:r>
    </w:p>
    <w:p w:rsidR="004C6F01" w:rsidRPr="00574574" w:rsidRDefault="004C6F01" w:rsidP="004C6F01">
      <w:pPr>
        <w:jc w:val="both"/>
      </w:pPr>
    </w:p>
    <w:p w:rsidR="005A23A6" w:rsidRPr="00574574" w:rsidRDefault="005A23A6" w:rsidP="005A23A6">
      <w:pPr>
        <w:jc w:val="both"/>
      </w:pPr>
      <w:r w:rsidRPr="00574574">
        <w:t>Projekto ,,Mokyklų aprūpinimas gamtos ir technologinių mokslų priemonėmis“ koordinavimas.</w:t>
      </w:r>
    </w:p>
    <w:p w:rsidR="005A23A6" w:rsidRPr="00306823" w:rsidRDefault="005A23A6" w:rsidP="004C6F01">
      <w:pPr>
        <w:jc w:val="both"/>
      </w:pPr>
    </w:p>
    <w:p w:rsidR="004C6F01" w:rsidRPr="00A505F3" w:rsidRDefault="004C6F01" w:rsidP="004C6F01">
      <w:pPr>
        <w:jc w:val="center"/>
        <w:rPr>
          <w:b/>
          <w:bCs/>
          <w:sz w:val="32"/>
          <w:szCs w:val="32"/>
        </w:rPr>
      </w:pPr>
      <w:r w:rsidRPr="00A505F3">
        <w:rPr>
          <w:b/>
          <w:bCs/>
          <w:sz w:val="32"/>
          <w:szCs w:val="32"/>
        </w:rPr>
        <w:t>III. STEBĖSENA</w:t>
      </w:r>
    </w:p>
    <w:p w:rsidR="004C6F01" w:rsidRPr="00574574" w:rsidRDefault="004C6F01" w:rsidP="004C6F01">
      <w:pPr>
        <w:jc w:val="both"/>
      </w:pPr>
    </w:p>
    <w:p w:rsidR="00306823" w:rsidRPr="00574574" w:rsidRDefault="00306823" w:rsidP="00306823">
      <w:pPr>
        <w:jc w:val="both"/>
      </w:pPr>
      <w:r w:rsidRPr="00574574">
        <w:t>Kėdainių rajono savivaldybės neformaliojo vaikų švietimo lėšų skyrimo ir naudojimo tvarkos aprašo įgyvendinimas (Europos Sąjungos fondo lėšos): NVŠ veiklos koordinavimas.</w:t>
      </w:r>
    </w:p>
    <w:p w:rsidR="00306823" w:rsidRPr="00574574" w:rsidRDefault="00306823" w:rsidP="00306823">
      <w:pPr>
        <w:jc w:val="both"/>
      </w:pPr>
    </w:p>
    <w:p w:rsidR="00306823" w:rsidRPr="00574574" w:rsidRDefault="00306823" w:rsidP="00306823">
      <w:pPr>
        <w:jc w:val="both"/>
        <w:rPr>
          <w:rFonts w:eastAsia="MS Mincho"/>
          <w:lang w:eastAsia="ja-JP"/>
        </w:rPr>
      </w:pPr>
      <w:r w:rsidRPr="00574574">
        <w:rPr>
          <w:rFonts w:eastAsia="MS Mincho"/>
          <w:lang w:eastAsia="ja-JP"/>
        </w:rPr>
        <w:t>Kėdainių rajono savivaldybės vaikų vasaros poilsio ir užimtumo programų konkursas: sutarčių derinimas ir pasirašymas; informacijos sklaida.</w:t>
      </w:r>
    </w:p>
    <w:p w:rsidR="00306823" w:rsidRPr="00574574" w:rsidRDefault="00306823" w:rsidP="00254CF8">
      <w:pPr>
        <w:jc w:val="both"/>
      </w:pPr>
    </w:p>
    <w:p w:rsidR="004C6F01" w:rsidRPr="00A505F3" w:rsidRDefault="004C6F01" w:rsidP="004C6F01">
      <w:pPr>
        <w:jc w:val="center"/>
        <w:rPr>
          <w:b/>
          <w:bCs/>
          <w:sz w:val="32"/>
          <w:szCs w:val="32"/>
        </w:rPr>
      </w:pPr>
      <w:r w:rsidRPr="00A505F3">
        <w:rPr>
          <w:b/>
          <w:bCs/>
          <w:sz w:val="32"/>
          <w:szCs w:val="32"/>
        </w:rPr>
        <w:lastRenderedPageBreak/>
        <w:t>IV. ŽINIOS</w:t>
      </w:r>
    </w:p>
    <w:p w:rsidR="004C6F01" w:rsidRPr="00306823" w:rsidRDefault="004C6F01" w:rsidP="004C6F01">
      <w:pPr>
        <w:rPr>
          <w:lang w:eastAsia="en-US"/>
        </w:rPr>
      </w:pP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394"/>
        <w:gridCol w:w="3864"/>
        <w:gridCol w:w="1749"/>
      </w:tblGrid>
      <w:tr w:rsidR="00A505F3" w:rsidRPr="00A505F3" w:rsidTr="001B3864">
        <w:tc>
          <w:tcPr>
            <w:tcW w:w="857" w:type="dxa"/>
            <w:tcBorders>
              <w:top w:val="single" w:sz="4" w:space="0" w:color="auto"/>
              <w:left w:val="single" w:sz="4" w:space="0" w:color="auto"/>
              <w:bottom w:val="single" w:sz="4" w:space="0" w:color="auto"/>
              <w:right w:val="single" w:sz="4" w:space="0" w:color="auto"/>
            </w:tcBorders>
          </w:tcPr>
          <w:p w:rsidR="004C6F01" w:rsidRPr="00A505F3" w:rsidRDefault="004C6F01" w:rsidP="008257A2">
            <w:pPr>
              <w:jc w:val="center"/>
              <w:rPr>
                <w:b/>
                <w:bCs/>
              </w:rPr>
            </w:pPr>
            <w:r w:rsidRPr="00A505F3">
              <w:rPr>
                <w:b/>
                <w:bCs/>
              </w:rPr>
              <w:t>Data</w:t>
            </w:r>
          </w:p>
        </w:tc>
        <w:tc>
          <w:tcPr>
            <w:tcW w:w="3394" w:type="dxa"/>
            <w:tcBorders>
              <w:top w:val="single" w:sz="4" w:space="0" w:color="auto"/>
              <w:left w:val="single" w:sz="4" w:space="0" w:color="auto"/>
              <w:bottom w:val="single" w:sz="4" w:space="0" w:color="auto"/>
              <w:right w:val="single" w:sz="4" w:space="0" w:color="auto"/>
            </w:tcBorders>
          </w:tcPr>
          <w:p w:rsidR="004C6F01" w:rsidRPr="00A505F3" w:rsidRDefault="004C6F01" w:rsidP="008257A2">
            <w:pPr>
              <w:jc w:val="center"/>
              <w:rPr>
                <w:b/>
                <w:bCs/>
              </w:rPr>
            </w:pPr>
            <w:r w:rsidRPr="00A505F3">
              <w:rPr>
                <w:b/>
                <w:bCs/>
              </w:rPr>
              <w:t>Kur pateikti</w:t>
            </w:r>
          </w:p>
        </w:tc>
        <w:tc>
          <w:tcPr>
            <w:tcW w:w="3864" w:type="dxa"/>
            <w:tcBorders>
              <w:top w:val="single" w:sz="4" w:space="0" w:color="auto"/>
              <w:left w:val="single" w:sz="4" w:space="0" w:color="auto"/>
              <w:bottom w:val="single" w:sz="4" w:space="0" w:color="auto"/>
              <w:right w:val="single" w:sz="4" w:space="0" w:color="auto"/>
            </w:tcBorders>
          </w:tcPr>
          <w:p w:rsidR="004C6F01" w:rsidRPr="00A505F3" w:rsidRDefault="004C6F01" w:rsidP="008257A2">
            <w:pPr>
              <w:jc w:val="center"/>
              <w:rPr>
                <w:b/>
                <w:bCs/>
              </w:rPr>
            </w:pPr>
            <w:r w:rsidRPr="00A505F3">
              <w:rPr>
                <w:b/>
                <w:bCs/>
              </w:rPr>
              <w:t>Atsiskaitymai</w:t>
            </w:r>
          </w:p>
        </w:tc>
        <w:tc>
          <w:tcPr>
            <w:tcW w:w="1749" w:type="dxa"/>
            <w:tcBorders>
              <w:top w:val="single" w:sz="4" w:space="0" w:color="auto"/>
              <w:left w:val="single" w:sz="4" w:space="0" w:color="auto"/>
              <w:bottom w:val="single" w:sz="4" w:space="0" w:color="auto"/>
              <w:right w:val="single" w:sz="4" w:space="0" w:color="auto"/>
            </w:tcBorders>
          </w:tcPr>
          <w:p w:rsidR="004C6F01" w:rsidRPr="00A505F3" w:rsidRDefault="004C6F01" w:rsidP="008257A2">
            <w:pPr>
              <w:jc w:val="center"/>
              <w:rPr>
                <w:b/>
                <w:bCs/>
              </w:rPr>
            </w:pPr>
            <w:r w:rsidRPr="00A505F3">
              <w:rPr>
                <w:b/>
                <w:bCs/>
              </w:rPr>
              <w:t>Kam pateikti</w:t>
            </w:r>
          </w:p>
        </w:tc>
      </w:tr>
      <w:tr w:rsidR="00574574" w:rsidRPr="00574574" w:rsidTr="00574574">
        <w:tc>
          <w:tcPr>
            <w:tcW w:w="857" w:type="dxa"/>
          </w:tcPr>
          <w:p w:rsidR="001B3864" w:rsidRPr="00574574" w:rsidRDefault="001B3864" w:rsidP="00B755B2">
            <w:pPr>
              <w:jc w:val="center"/>
            </w:pPr>
            <w:r w:rsidRPr="00574574">
              <w:t>Data bus patikslinta</w:t>
            </w:r>
          </w:p>
        </w:tc>
        <w:tc>
          <w:tcPr>
            <w:tcW w:w="3394" w:type="dxa"/>
          </w:tcPr>
          <w:p w:rsidR="001B3864" w:rsidRPr="00574574" w:rsidRDefault="001B3864" w:rsidP="00B755B2">
            <w:r w:rsidRPr="00574574">
              <w:rPr>
                <w:bCs/>
              </w:rPr>
              <w:t xml:space="preserve">709 kab. / Galima skenuotus dokumentus el. p. </w:t>
            </w:r>
            <w:r w:rsidRPr="00574574">
              <w:rPr>
                <w:bCs/>
                <w:color w:val="2F5496" w:themeColor="accent1" w:themeShade="BF"/>
              </w:rPr>
              <w:t>rytas.tamasauskas@kedainiai.lt</w:t>
            </w:r>
          </w:p>
        </w:tc>
        <w:tc>
          <w:tcPr>
            <w:tcW w:w="3864" w:type="dxa"/>
          </w:tcPr>
          <w:p w:rsidR="001B3864" w:rsidRPr="00574574" w:rsidRDefault="001B3864" w:rsidP="00B755B2">
            <w:pPr>
              <w:rPr>
                <w:b/>
              </w:rPr>
            </w:pPr>
            <w:r w:rsidRPr="00574574">
              <w:rPr>
                <w:bCs/>
              </w:rPr>
              <w:t>Paraiška (1 egz.) dėl dieninės vasaros poilsio stovyklos organizavimo mokiniams, gaunantiems nemokamą maitinimą (žr. 1 priedą; 6 punktas bus patikslintas atskiru laišku) ir</w:t>
            </w:r>
          </w:p>
          <w:p w:rsidR="001B3864" w:rsidRPr="00574574" w:rsidRDefault="001B3864" w:rsidP="00B755B2">
            <w:r w:rsidRPr="00574574">
              <w:t>dieninės vasaros poilsio stovyklos mokinių, gaunančių nemokamą maitinimą, sąrašo 2 egzemplioriai / skenuotą 1 egzempliorių</w:t>
            </w:r>
          </w:p>
          <w:p w:rsidR="001B3864" w:rsidRPr="00574574" w:rsidRDefault="001B3864" w:rsidP="00B755B2">
            <w:r w:rsidRPr="00574574">
              <w:t>(žr. 2 priedą)</w:t>
            </w:r>
            <w:r w:rsidRPr="00574574">
              <w:rPr>
                <w:bCs/>
              </w:rPr>
              <w:t>.</w:t>
            </w:r>
          </w:p>
        </w:tc>
        <w:tc>
          <w:tcPr>
            <w:tcW w:w="1749" w:type="dxa"/>
          </w:tcPr>
          <w:p w:rsidR="001B3864" w:rsidRPr="00574574" w:rsidRDefault="001B3864" w:rsidP="001B3864">
            <w:pPr>
              <w:rPr>
                <w:bCs/>
              </w:rPr>
            </w:pPr>
            <w:r w:rsidRPr="00574574">
              <w:rPr>
                <w:bCs/>
              </w:rPr>
              <w:t xml:space="preserve">Rytui Tamašauskui </w:t>
            </w:r>
          </w:p>
        </w:tc>
      </w:tr>
      <w:tr w:rsidR="00A505F3" w:rsidRPr="00A505F3" w:rsidTr="001B3864">
        <w:tc>
          <w:tcPr>
            <w:tcW w:w="857" w:type="dxa"/>
            <w:tcBorders>
              <w:top w:val="single" w:sz="4" w:space="0" w:color="auto"/>
              <w:left w:val="single" w:sz="4" w:space="0" w:color="auto"/>
              <w:bottom w:val="single" w:sz="4" w:space="0" w:color="auto"/>
              <w:right w:val="single" w:sz="4" w:space="0" w:color="auto"/>
            </w:tcBorders>
          </w:tcPr>
          <w:p w:rsidR="0017407A" w:rsidRPr="00A505F3" w:rsidRDefault="0017407A" w:rsidP="0017407A">
            <w:pPr>
              <w:jc w:val="center"/>
            </w:pPr>
            <w:r w:rsidRPr="00A505F3">
              <w:t>1</w:t>
            </w:r>
            <w:r w:rsidR="00937B3F">
              <w:t>8</w:t>
            </w:r>
            <w:r w:rsidRPr="00A505F3">
              <w:t xml:space="preserve"> d.</w:t>
            </w:r>
          </w:p>
        </w:tc>
        <w:tc>
          <w:tcPr>
            <w:tcW w:w="3394" w:type="dxa"/>
            <w:tcBorders>
              <w:top w:val="single" w:sz="4" w:space="0" w:color="auto"/>
              <w:left w:val="single" w:sz="4" w:space="0" w:color="auto"/>
              <w:bottom w:val="single" w:sz="4" w:space="0" w:color="auto"/>
              <w:right w:val="single" w:sz="4" w:space="0" w:color="auto"/>
            </w:tcBorders>
          </w:tcPr>
          <w:p w:rsidR="0017407A" w:rsidRPr="00A505F3" w:rsidRDefault="0017407A" w:rsidP="0017407A">
            <w:r w:rsidRPr="00A505F3">
              <w:t xml:space="preserve">el. p. </w:t>
            </w:r>
            <w:r w:rsidRPr="00574574">
              <w:rPr>
                <w:color w:val="2F5496" w:themeColor="accent1" w:themeShade="BF"/>
              </w:rPr>
              <w:t>juoleta.rimkute@kedainiai.lt</w:t>
            </w:r>
          </w:p>
        </w:tc>
        <w:tc>
          <w:tcPr>
            <w:tcW w:w="3864" w:type="dxa"/>
            <w:tcBorders>
              <w:top w:val="single" w:sz="4" w:space="0" w:color="auto"/>
              <w:left w:val="single" w:sz="4" w:space="0" w:color="auto"/>
              <w:bottom w:val="single" w:sz="4" w:space="0" w:color="auto"/>
              <w:right w:val="single" w:sz="4" w:space="0" w:color="auto"/>
            </w:tcBorders>
          </w:tcPr>
          <w:p w:rsidR="0017407A" w:rsidRPr="00574574" w:rsidRDefault="0017407A" w:rsidP="0017407A">
            <w:r w:rsidRPr="00574574">
              <w:t xml:space="preserve">Planuojamas pirmokų skaičius </w:t>
            </w:r>
          </w:p>
          <w:p w:rsidR="0017407A" w:rsidRPr="00574574" w:rsidRDefault="00937B3F" w:rsidP="0017407A">
            <w:r w:rsidRPr="00574574">
              <w:t>2020–2021</w:t>
            </w:r>
            <w:r w:rsidR="0017407A" w:rsidRPr="00574574">
              <w:t xml:space="preserve"> m. m.</w:t>
            </w:r>
          </w:p>
        </w:tc>
        <w:tc>
          <w:tcPr>
            <w:tcW w:w="1749" w:type="dxa"/>
            <w:tcBorders>
              <w:top w:val="single" w:sz="4" w:space="0" w:color="auto"/>
              <w:left w:val="single" w:sz="4" w:space="0" w:color="auto"/>
              <w:bottom w:val="single" w:sz="4" w:space="0" w:color="auto"/>
              <w:right w:val="single" w:sz="4" w:space="0" w:color="auto"/>
            </w:tcBorders>
          </w:tcPr>
          <w:p w:rsidR="0017407A" w:rsidRPr="00574574" w:rsidRDefault="0017407A" w:rsidP="0017407A">
            <w:pPr>
              <w:rPr>
                <w:bCs/>
              </w:rPr>
            </w:pPr>
            <w:r w:rsidRPr="00574574">
              <w:t>Juoletai Rimkutei</w:t>
            </w:r>
          </w:p>
        </w:tc>
      </w:tr>
    </w:tbl>
    <w:p w:rsidR="004C6F01" w:rsidRPr="00197B6F" w:rsidRDefault="004C6F01" w:rsidP="004C6F01">
      <w:pPr>
        <w:rPr>
          <w:sz w:val="20"/>
          <w:szCs w:val="20"/>
          <w:lang w:eastAsia="en-US"/>
        </w:rPr>
      </w:pPr>
    </w:p>
    <w:p w:rsidR="004C6F01" w:rsidRPr="00A505F3" w:rsidRDefault="004C6F01" w:rsidP="004C6F01">
      <w:pPr>
        <w:jc w:val="center"/>
        <w:rPr>
          <w:b/>
          <w:bCs/>
          <w:sz w:val="32"/>
          <w:szCs w:val="32"/>
        </w:rPr>
      </w:pPr>
      <w:r w:rsidRPr="00A505F3">
        <w:rPr>
          <w:b/>
          <w:bCs/>
          <w:sz w:val="32"/>
          <w:szCs w:val="32"/>
        </w:rPr>
        <w:t>V. INFORMACIJA</w:t>
      </w:r>
    </w:p>
    <w:p w:rsidR="004C6F01" w:rsidRPr="006D622B" w:rsidRDefault="004C6F01" w:rsidP="004C6F01"/>
    <w:p w:rsidR="006D622B" w:rsidRDefault="005E2FDF" w:rsidP="00B15B33">
      <w:pPr>
        <w:jc w:val="both"/>
      </w:pPr>
      <w:r>
        <w:t xml:space="preserve">             </w:t>
      </w:r>
      <w:r w:rsidR="006D622B">
        <w:t>Piniginiai prizai gabiems mokiniams ir lėšos už kelionės išlaidas,</w:t>
      </w:r>
      <w:r w:rsidR="006D622B" w:rsidRPr="00A505F3">
        <w:t xml:space="preserve"> mokiniams ir juos lydėjusiems mokytojams, kurie vyko į respublikos olimpiadas</w:t>
      </w:r>
      <w:r w:rsidR="006D622B">
        <w:t>, bus skirstomi 2020 m. IV ketv.</w:t>
      </w:r>
    </w:p>
    <w:p w:rsidR="006D622B" w:rsidRDefault="006D622B" w:rsidP="00B15B33">
      <w:pPr>
        <w:jc w:val="both"/>
        <w:rPr>
          <w:lang w:eastAsia="en-US"/>
        </w:rPr>
      </w:pPr>
    </w:p>
    <w:p w:rsidR="005E2FDF" w:rsidRDefault="005E2FDF" w:rsidP="005E2FDF">
      <w:pPr>
        <w:pStyle w:val="Hyperlink1"/>
        <w:ind w:firstLine="720"/>
        <w:rPr>
          <w:rFonts w:ascii="Times New Roman" w:hAnsi="Times New Roman"/>
          <w:sz w:val="24"/>
          <w:szCs w:val="24"/>
          <w:lang w:val="lt-LT"/>
        </w:rPr>
      </w:pPr>
      <w:r>
        <w:rPr>
          <w:rFonts w:ascii="Times New Roman" w:eastAsia="Calibri" w:hAnsi="Times New Roman"/>
          <w:sz w:val="24"/>
          <w:szCs w:val="24"/>
          <w:lang w:val="lt-LT"/>
        </w:rPr>
        <w:t>L</w:t>
      </w:r>
      <w:r w:rsidRPr="00F3601E">
        <w:rPr>
          <w:rFonts w:ascii="Times New Roman" w:eastAsia="Calibri" w:hAnsi="Times New Roman"/>
          <w:sz w:val="24"/>
          <w:szCs w:val="24"/>
          <w:lang w:val="lt-LT"/>
        </w:rPr>
        <w:t>ietuvos Respublikos švietimo, mokslo ir sporto ministerija (toliau – ministerija)</w:t>
      </w:r>
      <w:r w:rsidRPr="00F3601E">
        <w:rPr>
          <w:rFonts w:ascii="Times New Roman" w:hAnsi="Times New Roman"/>
          <w:sz w:val="24"/>
          <w:szCs w:val="24"/>
          <w:lang w:val="lt-LT"/>
        </w:rPr>
        <w:t xml:space="preserve">, įgyvendindama Lietuvos Respublikos švietimo įstatymo 10 straipsnio 3 dalies ir 11 straipsnio 3 dalies nuostatas ir siekdama didinti profesinio mokymo prieinamumą bei lankstumą, nuo kitų mokslo metų sudarys galimybes bendrojo ugdymo mokyklų 9–10 ir I–II, III–IV gimnazijos klasių mokiniams mokytis pagal pirminio profesinio mokymo programų modulius arba </w:t>
      </w:r>
      <w:r w:rsidRPr="006C2AEA">
        <w:rPr>
          <w:rFonts w:ascii="Times New Roman" w:hAnsi="Times New Roman"/>
          <w:sz w:val="24"/>
          <w:szCs w:val="24"/>
          <w:lang w:val="lt-LT"/>
        </w:rPr>
        <w:t xml:space="preserve">pirminio profesinio mokymo programas. </w:t>
      </w:r>
      <w:r w:rsidRPr="00F3601E">
        <w:rPr>
          <w:rFonts w:ascii="Times New Roman" w:hAnsi="Times New Roman"/>
          <w:sz w:val="24"/>
          <w:szCs w:val="24"/>
          <w:lang w:val="lt-LT"/>
        </w:rPr>
        <w:t xml:space="preserve">Modulinės profesinio mokymo programos sudaro prielaidas mokiniui mokantis ne nuosekliai pagal programą, pasirinkus priimtiniausią mokymosi būdą ir tempą, įgyti norimą kvalifikaciją.  </w:t>
      </w:r>
    </w:p>
    <w:p w:rsidR="00D6706A" w:rsidRPr="005E2FDF" w:rsidRDefault="005E2FDF" w:rsidP="005E2FDF">
      <w:pPr>
        <w:pStyle w:val="Hyperlink1"/>
        <w:ind w:firstLine="720"/>
        <w:rPr>
          <w:rFonts w:ascii="Times New Roman" w:hAnsi="Times New Roman"/>
          <w:sz w:val="24"/>
          <w:szCs w:val="24"/>
          <w:lang w:val="lt-LT"/>
        </w:rPr>
      </w:pPr>
      <w:r w:rsidRPr="005E2FDF">
        <w:rPr>
          <w:rFonts w:ascii="Times New Roman" w:hAnsi="Times New Roman"/>
          <w:b/>
          <w:i/>
          <w:sz w:val="24"/>
          <w:szCs w:val="24"/>
          <w:lang w:val="lt-LT"/>
        </w:rPr>
        <w:t>Priėmimas</w:t>
      </w:r>
      <w:r w:rsidRPr="005E2FDF">
        <w:rPr>
          <w:rFonts w:ascii="Times New Roman" w:hAnsi="Times New Roman"/>
          <w:sz w:val="24"/>
          <w:szCs w:val="24"/>
          <w:lang w:val="lt-LT"/>
        </w:rPr>
        <w:t xml:space="preserve"> mokytis pagal programas a</w:t>
      </w:r>
      <w:r w:rsidRPr="005E2FDF">
        <w:rPr>
          <w:rFonts w:ascii="Times New Roman" w:hAnsi="Times New Roman"/>
          <w:sz w:val="24"/>
          <w:szCs w:val="24"/>
        </w:rPr>
        <w:t xml:space="preserve">r jų modulius </w:t>
      </w:r>
      <w:r w:rsidRPr="005E2FDF">
        <w:rPr>
          <w:rFonts w:ascii="Times New Roman" w:hAnsi="Times New Roman"/>
          <w:b/>
          <w:i/>
          <w:sz w:val="24"/>
          <w:szCs w:val="24"/>
        </w:rPr>
        <w:t>prasidės nuo 2020 m.</w:t>
      </w:r>
      <w:r w:rsidRPr="005E2FDF">
        <w:rPr>
          <w:rFonts w:ascii="Times New Roman" w:hAnsi="Times New Roman"/>
          <w:b/>
          <w:i/>
          <w:sz w:val="24"/>
          <w:szCs w:val="24"/>
          <w:lang w:val="lt-LT"/>
        </w:rPr>
        <w:t xml:space="preserve"> gegužės 20 d.</w:t>
      </w:r>
    </w:p>
    <w:p w:rsidR="00574574" w:rsidRDefault="00574574" w:rsidP="004C6F01">
      <w:pPr>
        <w:tabs>
          <w:tab w:val="left" w:pos="900"/>
        </w:tabs>
        <w:jc w:val="both"/>
      </w:pPr>
    </w:p>
    <w:p w:rsidR="00574574" w:rsidRDefault="00574574" w:rsidP="004C6F01">
      <w:pPr>
        <w:tabs>
          <w:tab w:val="left" w:pos="900"/>
        </w:tabs>
        <w:jc w:val="both"/>
      </w:pPr>
    </w:p>
    <w:p w:rsidR="005E2FDF" w:rsidRPr="006D622B" w:rsidRDefault="005E2FDF" w:rsidP="004C6F01">
      <w:pPr>
        <w:tabs>
          <w:tab w:val="left" w:pos="900"/>
        </w:tabs>
        <w:jc w:val="both"/>
      </w:pPr>
    </w:p>
    <w:p w:rsidR="004C6F01" w:rsidRPr="006D622B" w:rsidRDefault="004C6F01" w:rsidP="004C6F01">
      <w:pPr>
        <w:tabs>
          <w:tab w:val="left" w:pos="900"/>
        </w:tabs>
        <w:jc w:val="both"/>
      </w:pPr>
      <w:r w:rsidRPr="006D622B">
        <w:t>Skyriaus vedėjas</w:t>
      </w:r>
      <w:r w:rsidRPr="006D622B">
        <w:tab/>
      </w:r>
      <w:r w:rsidRPr="006D622B">
        <w:tab/>
      </w:r>
      <w:r w:rsidRPr="006D622B">
        <w:tab/>
      </w:r>
      <w:r w:rsidRPr="006D622B">
        <w:tab/>
        <w:t xml:space="preserve">                    Julius Lukoševičius</w:t>
      </w:r>
    </w:p>
    <w:p w:rsidR="00CB4D80" w:rsidRDefault="00CB4D80" w:rsidP="004C6F01">
      <w:pPr>
        <w:tabs>
          <w:tab w:val="left" w:pos="900"/>
        </w:tabs>
        <w:jc w:val="both"/>
      </w:pPr>
    </w:p>
    <w:p w:rsidR="005E2FDF" w:rsidRDefault="005E2FDF" w:rsidP="004C6F01">
      <w:pPr>
        <w:tabs>
          <w:tab w:val="left" w:pos="900"/>
        </w:tabs>
        <w:jc w:val="both"/>
      </w:pPr>
    </w:p>
    <w:p w:rsidR="005E2FDF" w:rsidRDefault="005E2FDF" w:rsidP="004C6F01">
      <w:pPr>
        <w:tabs>
          <w:tab w:val="left" w:pos="900"/>
        </w:tabs>
        <w:jc w:val="both"/>
      </w:pPr>
    </w:p>
    <w:p w:rsidR="00D6706A" w:rsidRPr="00A505F3" w:rsidRDefault="00D6706A" w:rsidP="004C6F01">
      <w:pPr>
        <w:tabs>
          <w:tab w:val="left" w:pos="900"/>
        </w:tabs>
        <w:jc w:val="both"/>
      </w:pPr>
    </w:p>
    <w:p w:rsidR="004C6F01" w:rsidRDefault="004C6F01" w:rsidP="00161C44">
      <w:pPr>
        <w:jc w:val="both"/>
        <w:rPr>
          <w:i/>
        </w:rPr>
      </w:pPr>
      <w:r w:rsidRPr="00A505F3">
        <w:rPr>
          <w:i/>
        </w:rPr>
        <w:t>P.S. Esant būtinybei, organizatoriai gali pakeisti renginių laiką ir vietą.</w:t>
      </w:r>
    </w:p>
    <w:p w:rsidR="00161C44" w:rsidRDefault="00161C44" w:rsidP="00161C44">
      <w:pPr>
        <w:jc w:val="both"/>
        <w:rPr>
          <w:i/>
        </w:rPr>
      </w:pPr>
    </w:p>
    <w:p w:rsidR="00161C44" w:rsidRDefault="00161C44" w:rsidP="00161C44">
      <w:pPr>
        <w:jc w:val="both"/>
      </w:pPr>
    </w:p>
    <w:p w:rsidR="00161C44" w:rsidRDefault="00161C44"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Default="005E2FDF" w:rsidP="00161C44">
      <w:pPr>
        <w:jc w:val="both"/>
      </w:pPr>
    </w:p>
    <w:p w:rsidR="005E2FDF" w:rsidRPr="00701D88" w:rsidRDefault="005E2FDF" w:rsidP="00161C44">
      <w:pPr>
        <w:jc w:val="both"/>
      </w:pPr>
    </w:p>
    <w:p w:rsidR="00161C44" w:rsidRPr="005E2FDF" w:rsidRDefault="00161C44" w:rsidP="00161C44">
      <w:pPr>
        <w:jc w:val="both"/>
      </w:pPr>
    </w:p>
    <w:p w:rsidR="00161C44" w:rsidRPr="005E2FDF" w:rsidRDefault="00161C44" w:rsidP="00161C44">
      <w:pPr>
        <w:jc w:val="both"/>
      </w:pPr>
    </w:p>
    <w:p w:rsidR="00161C44" w:rsidRPr="005E2FDF" w:rsidRDefault="00161C44" w:rsidP="00161C44">
      <w:pPr>
        <w:jc w:val="right"/>
        <w:rPr>
          <w:b/>
        </w:rPr>
      </w:pPr>
      <w:r w:rsidRPr="005E2FDF">
        <w:rPr>
          <w:b/>
        </w:rPr>
        <w:lastRenderedPageBreak/>
        <w:t>1 priedas</w:t>
      </w: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079"/>
      </w:tblGrid>
      <w:tr w:rsidR="005E2FDF" w:rsidRPr="005E2FDF" w:rsidTr="00827B04">
        <w:tc>
          <w:tcPr>
            <w:tcW w:w="2431" w:type="dxa"/>
            <w:tcBorders>
              <w:top w:val="single" w:sz="4" w:space="0" w:color="auto"/>
              <w:left w:val="single" w:sz="4" w:space="0" w:color="auto"/>
              <w:bottom w:val="single" w:sz="4" w:space="0" w:color="auto"/>
              <w:right w:val="single" w:sz="4" w:space="0" w:color="auto"/>
            </w:tcBorders>
            <w:hideMark/>
          </w:tcPr>
          <w:p w:rsidR="00161C44" w:rsidRPr="005E2FDF" w:rsidRDefault="00161C44" w:rsidP="00827B04">
            <w:r w:rsidRPr="005E2FDF">
              <w:t>Registracijos Nr.</w:t>
            </w:r>
          </w:p>
        </w:tc>
        <w:tc>
          <w:tcPr>
            <w:tcW w:w="2079" w:type="dxa"/>
            <w:tcBorders>
              <w:top w:val="single" w:sz="4" w:space="0" w:color="auto"/>
              <w:left w:val="single" w:sz="4" w:space="0" w:color="auto"/>
              <w:bottom w:val="single" w:sz="4" w:space="0" w:color="auto"/>
              <w:right w:val="single" w:sz="4" w:space="0" w:color="auto"/>
            </w:tcBorders>
          </w:tcPr>
          <w:p w:rsidR="00161C44" w:rsidRPr="005E2FDF" w:rsidRDefault="00161C44" w:rsidP="00827B04">
            <w:pPr>
              <w:jc w:val="both"/>
            </w:pPr>
          </w:p>
        </w:tc>
      </w:tr>
      <w:tr w:rsidR="005E2FDF" w:rsidRPr="005E2FDF" w:rsidTr="00827B04">
        <w:tc>
          <w:tcPr>
            <w:tcW w:w="2431" w:type="dxa"/>
            <w:tcBorders>
              <w:top w:val="single" w:sz="4" w:space="0" w:color="auto"/>
              <w:left w:val="single" w:sz="4" w:space="0" w:color="auto"/>
              <w:bottom w:val="single" w:sz="4" w:space="0" w:color="auto"/>
              <w:right w:val="single" w:sz="4" w:space="0" w:color="auto"/>
            </w:tcBorders>
            <w:hideMark/>
          </w:tcPr>
          <w:p w:rsidR="00161C44" w:rsidRPr="005E2FDF" w:rsidRDefault="00161C44" w:rsidP="00827B04">
            <w:r w:rsidRPr="005E2FDF">
              <w:t>Dokumentų pristatymo data</w:t>
            </w:r>
          </w:p>
        </w:tc>
        <w:tc>
          <w:tcPr>
            <w:tcW w:w="2079" w:type="dxa"/>
            <w:tcBorders>
              <w:top w:val="single" w:sz="4" w:space="0" w:color="auto"/>
              <w:left w:val="single" w:sz="4" w:space="0" w:color="auto"/>
              <w:bottom w:val="single" w:sz="4" w:space="0" w:color="auto"/>
              <w:right w:val="single" w:sz="4" w:space="0" w:color="auto"/>
            </w:tcBorders>
          </w:tcPr>
          <w:p w:rsidR="00161C44" w:rsidRPr="005E2FDF" w:rsidRDefault="00161C44" w:rsidP="00827B04">
            <w:pPr>
              <w:jc w:val="both"/>
            </w:pPr>
          </w:p>
        </w:tc>
      </w:tr>
    </w:tbl>
    <w:p w:rsidR="00161C44" w:rsidRPr="005E2FDF" w:rsidRDefault="00161C44" w:rsidP="00161C44">
      <w:pPr>
        <w:jc w:val="both"/>
      </w:pPr>
      <w:r w:rsidRPr="005E2FDF">
        <w:tab/>
      </w:r>
      <w:r w:rsidRPr="005E2FDF">
        <w:tab/>
      </w:r>
      <w:r w:rsidRPr="005E2FDF">
        <w:tab/>
      </w:r>
      <w:r w:rsidRPr="005E2FDF">
        <w:tab/>
        <w:t xml:space="preserve">  (Užpildoma Švietimo skyriuje)</w:t>
      </w:r>
    </w:p>
    <w:p w:rsidR="00161C44" w:rsidRPr="005E2FDF" w:rsidRDefault="00161C44" w:rsidP="00161C44">
      <w:pPr>
        <w:jc w:val="both"/>
      </w:pPr>
    </w:p>
    <w:p w:rsidR="00161C44" w:rsidRPr="005E2FDF" w:rsidRDefault="00161C44" w:rsidP="00161C44">
      <w:pPr>
        <w:jc w:val="center"/>
        <w:rPr>
          <w:b/>
        </w:rPr>
      </w:pPr>
      <w:r w:rsidRPr="005E2FDF">
        <w:rPr>
          <w:b/>
        </w:rPr>
        <w:t>DIENINĖS VASAROS POILSIO STOVYKLOS 1–4 KLASIŲ MOKINIAMS, GAUNANTIEMS NEMOKAMĄ MAITINIMĄ, PARAIŠKOS FORMA</w:t>
      </w:r>
    </w:p>
    <w:p w:rsidR="00161C44" w:rsidRPr="005E2FDF" w:rsidRDefault="00161C44" w:rsidP="00161C44">
      <w:pPr>
        <w:jc w:val="center"/>
      </w:pPr>
    </w:p>
    <w:p w:rsidR="00161C44" w:rsidRPr="005E2FDF" w:rsidRDefault="00161C44" w:rsidP="00161C44">
      <w:pPr>
        <w:jc w:val="center"/>
        <w:rPr>
          <w:b/>
        </w:rPr>
      </w:pPr>
      <w:r w:rsidRPr="005E2FDF">
        <w:rPr>
          <w:b/>
        </w:rPr>
        <w:t>I. BENDROJI INFORMACIJA</w:t>
      </w:r>
    </w:p>
    <w:p w:rsidR="00161C44" w:rsidRPr="005E2FDF" w:rsidRDefault="00161C44" w:rsidP="00161C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247"/>
        <w:gridCol w:w="4323"/>
      </w:tblGrid>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 xml:space="preserve">1. Juridinio asmens pavadinimas </w:t>
            </w:r>
            <w:r w:rsidRPr="001D5A89">
              <w:rPr>
                <w:sz w:val="20"/>
                <w:szCs w:val="20"/>
              </w:rPr>
              <w:t>(mokykla arba mokyklos skyrius)</w:t>
            </w:r>
          </w:p>
        </w:tc>
        <w:tc>
          <w:tcPr>
            <w:tcW w:w="6570" w:type="dxa"/>
            <w:gridSpan w:val="2"/>
            <w:tcBorders>
              <w:top w:val="single" w:sz="4" w:space="0" w:color="auto"/>
              <w:left w:val="single" w:sz="4" w:space="0" w:color="auto"/>
              <w:bottom w:val="single" w:sz="4" w:space="0" w:color="auto"/>
              <w:right w:val="single" w:sz="4" w:space="0" w:color="auto"/>
            </w:tcBorders>
          </w:tcPr>
          <w:p w:rsidR="00161C44" w:rsidRPr="001D5A89" w:rsidRDefault="00161C44" w:rsidP="00827B04"/>
        </w:tc>
      </w:tr>
      <w:tr w:rsidR="00161C44" w:rsidRPr="001D5A89" w:rsidTr="00827B04">
        <w:tc>
          <w:tcPr>
            <w:tcW w:w="3284" w:type="dxa"/>
            <w:vMerge w:val="restart"/>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2. Informacija apie programos vadovą (koordinatorių)</w:t>
            </w:r>
          </w:p>
        </w:tc>
        <w:tc>
          <w:tcPr>
            <w:tcW w:w="2247"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vardas ir pavardė</w:t>
            </w:r>
          </w:p>
        </w:tc>
        <w:tc>
          <w:tcPr>
            <w:tcW w:w="4323" w:type="dxa"/>
            <w:tcBorders>
              <w:top w:val="single" w:sz="4" w:space="0" w:color="auto"/>
              <w:left w:val="single" w:sz="4" w:space="0" w:color="auto"/>
              <w:bottom w:val="single" w:sz="4" w:space="0" w:color="auto"/>
              <w:right w:val="single" w:sz="4" w:space="0" w:color="auto"/>
            </w:tcBorders>
          </w:tcPr>
          <w:p w:rsidR="00161C44" w:rsidRPr="001D5A89" w:rsidRDefault="00161C44" w:rsidP="00827B04"/>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247"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pareigos</w:t>
            </w:r>
          </w:p>
        </w:tc>
        <w:tc>
          <w:tcPr>
            <w:tcW w:w="4323" w:type="dxa"/>
            <w:tcBorders>
              <w:top w:val="single" w:sz="4" w:space="0" w:color="auto"/>
              <w:left w:val="single" w:sz="4" w:space="0" w:color="auto"/>
              <w:bottom w:val="single" w:sz="4" w:space="0" w:color="auto"/>
              <w:right w:val="single" w:sz="4" w:space="0" w:color="auto"/>
            </w:tcBorders>
          </w:tcPr>
          <w:p w:rsidR="00161C44" w:rsidRPr="001D5A89" w:rsidRDefault="00161C44" w:rsidP="00827B04"/>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247"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mobil. telefonas</w:t>
            </w:r>
          </w:p>
        </w:tc>
        <w:tc>
          <w:tcPr>
            <w:tcW w:w="4323" w:type="dxa"/>
            <w:tcBorders>
              <w:top w:val="single" w:sz="4" w:space="0" w:color="auto"/>
              <w:left w:val="single" w:sz="4" w:space="0" w:color="auto"/>
              <w:bottom w:val="single" w:sz="4" w:space="0" w:color="auto"/>
              <w:right w:val="single" w:sz="4" w:space="0" w:color="auto"/>
            </w:tcBorders>
          </w:tcPr>
          <w:p w:rsidR="00161C44" w:rsidRPr="001D5A89" w:rsidRDefault="00161C44" w:rsidP="00827B04"/>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247"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el. pašto adresas</w:t>
            </w:r>
          </w:p>
        </w:tc>
        <w:tc>
          <w:tcPr>
            <w:tcW w:w="4323" w:type="dxa"/>
            <w:tcBorders>
              <w:top w:val="single" w:sz="4" w:space="0" w:color="auto"/>
              <w:left w:val="single" w:sz="4" w:space="0" w:color="auto"/>
              <w:bottom w:val="single" w:sz="4" w:space="0" w:color="auto"/>
              <w:right w:val="single" w:sz="4" w:space="0" w:color="auto"/>
            </w:tcBorders>
          </w:tcPr>
          <w:p w:rsidR="00161C44" w:rsidRPr="001D5A89" w:rsidRDefault="00161C44" w:rsidP="00827B04"/>
        </w:tc>
      </w:tr>
    </w:tbl>
    <w:p w:rsidR="00161C44" w:rsidRPr="001D5A89" w:rsidRDefault="00161C44" w:rsidP="00161C44">
      <w:pPr>
        <w:jc w:val="both"/>
      </w:pPr>
    </w:p>
    <w:p w:rsidR="00161C44" w:rsidRPr="001D5A89" w:rsidRDefault="00161C44" w:rsidP="00161C44">
      <w:pPr>
        <w:jc w:val="center"/>
        <w:rPr>
          <w:b/>
        </w:rPr>
      </w:pPr>
      <w:r w:rsidRPr="001D5A89">
        <w:rPr>
          <w:b/>
        </w:rPr>
        <w:t>II. INFORMACIJA APIE STOVYKLĄ</w:t>
      </w:r>
    </w:p>
    <w:p w:rsidR="00161C44" w:rsidRPr="001D5A89" w:rsidRDefault="00161C44" w:rsidP="00161C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621"/>
        <w:gridCol w:w="3949"/>
      </w:tblGrid>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pPr>
            <w:r w:rsidRPr="001D5A89">
              <w:rPr>
                <w:b/>
              </w:rPr>
              <w:t>3. Stovyklos pavadinimas</w:t>
            </w:r>
          </w:p>
        </w:tc>
        <w:tc>
          <w:tcPr>
            <w:tcW w:w="6570" w:type="dxa"/>
            <w:gridSpan w:val="2"/>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pPr>
            <w:r w:rsidRPr="001D5A89">
              <w:rPr>
                <w:b/>
              </w:rPr>
              <w:t xml:space="preserve">4. Tikslas (-ai) </w:t>
            </w:r>
            <w:r w:rsidRPr="001D5A89">
              <w:rPr>
                <w:sz w:val="20"/>
                <w:szCs w:val="20"/>
              </w:rPr>
              <w:t>(aiškiai, tiksliai ir glaustai suformuluotas)</w:t>
            </w:r>
          </w:p>
        </w:tc>
        <w:tc>
          <w:tcPr>
            <w:tcW w:w="6570" w:type="dxa"/>
            <w:gridSpan w:val="2"/>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pPr>
            <w:r w:rsidRPr="001D5A89">
              <w:rPr>
                <w:b/>
              </w:rPr>
              <w:t xml:space="preserve">5. Vykdymo vieta </w:t>
            </w:r>
            <w:r w:rsidRPr="001D5A89">
              <w:rPr>
                <w:sz w:val="20"/>
                <w:szCs w:val="20"/>
              </w:rPr>
              <w:t>(adresas)</w:t>
            </w:r>
          </w:p>
        </w:tc>
        <w:tc>
          <w:tcPr>
            <w:tcW w:w="6570" w:type="dxa"/>
            <w:gridSpan w:val="2"/>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 xml:space="preserve">6. Data </w:t>
            </w:r>
            <w:r w:rsidRPr="001D5A89">
              <w:rPr>
                <w:sz w:val="20"/>
                <w:szCs w:val="20"/>
              </w:rPr>
              <w:t>(5 dienos; vykdyti 20</w:t>
            </w:r>
            <w:r>
              <w:rPr>
                <w:sz w:val="20"/>
                <w:szCs w:val="20"/>
              </w:rPr>
              <w:t>20</w:t>
            </w:r>
            <w:r w:rsidRPr="001D5A89">
              <w:rPr>
                <w:sz w:val="20"/>
                <w:szCs w:val="20"/>
              </w:rPr>
              <w:t xml:space="preserve"> m. </w:t>
            </w:r>
            <w:r w:rsidRPr="000161C7">
              <w:rPr>
                <w:color w:val="FF0000"/>
                <w:sz w:val="20"/>
                <w:szCs w:val="20"/>
              </w:rPr>
              <w:t xml:space="preserve">birželio ....  </w:t>
            </w:r>
            <w:r w:rsidRPr="001D5A89">
              <w:rPr>
                <w:sz w:val="20"/>
                <w:szCs w:val="20"/>
              </w:rPr>
              <w:t>d.)</w:t>
            </w:r>
          </w:p>
        </w:tc>
        <w:tc>
          <w:tcPr>
            <w:tcW w:w="6570" w:type="dxa"/>
            <w:gridSpan w:val="2"/>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t>Birželio ...–... d.</w:t>
            </w: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pPr>
            <w:r w:rsidRPr="001D5A89">
              <w:rPr>
                <w:b/>
              </w:rPr>
              <w:t>7. Veiklõs valandos</w:t>
            </w:r>
          </w:p>
        </w:tc>
        <w:tc>
          <w:tcPr>
            <w:tcW w:w="6570" w:type="dxa"/>
            <w:gridSpan w:val="2"/>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Nuo</w:t>
            </w:r>
            <w:r w:rsidRPr="001D5A89">
              <w:t xml:space="preserve"> ....... </w:t>
            </w:r>
            <w:r w:rsidRPr="001D5A89">
              <w:rPr>
                <w:b/>
              </w:rPr>
              <w:t>iki</w:t>
            </w:r>
            <w:r w:rsidRPr="001D5A89">
              <w:t xml:space="preserve"> ........ </w:t>
            </w:r>
            <w:r w:rsidRPr="001D5A89">
              <w:rPr>
                <w:b/>
              </w:rPr>
              <w:t>val.</w:t>
            </w: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rPr>
                <w:b/>
              </w:rPr>
            </w:pPr>
            <w:r w:rsidRPr="001D5A89">
              <w:rPr>
                <w:b/>
              </w:rPr>
              <w:t>8. Programos grupė</w:t>
            </w:r>
          </w:p>
        </w:tc>
        <w:tc>
          <w:tcPr>
            <w:tcW w:w="6570" w:type="dxa"/>
            <w:gridSpan w:val="2"/>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Vaikų vasaros poilsis</w:t>
            </w: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rPr>
                <w:b/>
              </w:rPr>
            </w:pPr>
            <w:r w:rsidRPr="001D5A89">
              <w:rPr>
                <w:b/>
              </w:rPr>
              <w:t>9. Stovyklos tipas</w:t>
            </w:r>
          </w:p>
        </w:tc>
        <w:tc>
          <w:tcPr>
            <w:tcW w:w="6570" w:type="dxa"/>
            <w:gridSpan w:val="2"/>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Dieninė</w:t>
            </w: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10. Stovyklos profilis</w:t>
            </w:r>
          </w:p>
        </w:tc>
        <w:tc>
          <w:tcPr>
            <w:tcW w:w="6570" w:type="dxa"/>
            <w:gridSpan w:val="2"/>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t xml:space="preserve">Bendro pobūdžio, kūrybinė, meninė, amatų, kraštotyrinė, etnokultūrinė, sportinė, turistinė, konfesinė, karinė ir kita </w:t>
            </w:r>
            <w:r w:rsidRPr="001D5A89">
              <w:rPr>
                <w:sz w:val="20"/>
                <w:szCs w:val="20"/>
              </w:rPr>
              <w:t>(nurodyti)</w:t>
            </w:r>
          </w:p>
          <w:p w:rsidR="00161C44" w:rsidRPr="001D5A89" w:rsidRDefault="00161C44" w:rsidP="00827B04">
            <w:pPr>
              <w:rPr>
                <w:b/>
                <w:sz w:val="20"/>
                <w:szCs w:val="20"/>
              </w:rPr>
            </w:pPr>
            <w:r w:rsidRPr="001D5A89">
              <w:rPr>
                <w:b/>
                <w:sz w:val="20"/>
                <w:szCs w:val="20"/>
              </w:rPr>
              <w:t>(pabraukti vieną arba kelias)</w:t>
            </w: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 xml:space="preserve">11. Dalyvausiančių mokinių skaičius </w:t>
            </w:r>
            <w:r w:rsidRPr="001D5A89">
              <w:rPr>
                <w:sz w:val="20"/>
                <w:szCs w:val="20"/>
              </w:rPr>
              <w:t>(pagal klases)</w:t>
            </w:r>
          </w:p>
        </w:tc>
        <w:tc>
          <w:tcPr>
            <w:tcW w:w="6570" w:type="dxa"/>
            <w:gridSpan w:val="2"/>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Priešmokyklinės grupės</w:t>
            </w:r>
            <w:r w:rsidRPr="001D5A89">
              <w:t xml:space="preserve"> – </w:t>
            </w:r>
          </w:p>
          <w:p w:rsidR="00161C44" w:rsidRPr="001D5A89" w:rsidRDefault="00161C44" w:rsidP="00827B04">
            <w:r w:rsidRPr="001D5A89">
              <w:rPr>
                <w:b/>
              </w:rPr>
              <w:t>I kl.</w:t>
            </w:r>
            <w:r w:rsidRPr="001D5A89">
              <w:t xml:space="preserve"> – </w:t>
            </w:r>
          </w:p>
          <w:p w:rsidR="00161C44" w:rsidRPr="001D5A89" w:rsidRDefault="00161C44" w:rsidP="00827B04">
            <w:r w:rsidRPr="001D5A89">
              <w:rPr>
                <w:b/>
              </w:rPr>
              <w:t>II kl.</w:t>
            </w:r>
            <w:r w:rsidRPr="001D5A89">
              <w:t xml:space="preserve"> –</w:t>
            </w:r>
          </w:p>
          <w:p w:rsidR="00161C44" w:rsidRPr="001D5A89" w:rsidRDefault="00161C44" w:rsidP="00827B04">
            <w:r w:rsidRPr="001D5A89">
              <w:rPr>
                <w:b/>
              </w:rPr>
              <w:t>III kl.</w:t>
            </w:r>
            <w:r w:rsidRPr="001D5A89">
              <w:t xml:space="preserve"> – </w:t>
            </w:r>
          </w:p>
          <w:p w:rsidR="00161C44" w:rsidRPr="001D5A89" w:rsidRDefault="00161C44" w:rsidP="00827B04">
            <w:r w:rsidRPr="001D5A89">
              <w:rPr>
                <w:b/>
              </w:rPr>
              <w:t>IV kl.</w:t>
            </w:r>
            <w:r w:rsidRPr="001D5A89">
              <w:t xml:space="preserve"> –</w:t>
            </w:r>
          </w:p>
          <w:p w:rsidR="00161C44" w:rsidRPr="001D5A89" w:rsidRDefault="00161C44" w:rsidP="00827B04">
            <w:r w:rsidRPr="001D5A89">
              <w:rPr>
                <w:b/>
              </w:rPr>
              <w:t>Iš viso</w:t>
            </w:r>
            <w:r w:rsidRPr="001D5A89">
              <w:t xml:space="preserve"> – </w:t>
            </w:r>
          </w:p>
        </w:tc>
      </w:tr>
      <w:tr w:rsidR="00161C44" w:rsidRPr="001D5A89" w:rsidTr="00827B04">
        <w:tc>
          <w:tcPr>
            <w:tcW w:w="3284" w:type="dxa"/>
            <w:vMerge w:val="restart"/>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 xml:space="preserve">12. Programoje dalyvausiančių darbuotojų skaičius </w:t>
            </w:r>
          </w:p>
          <w:p w:rsidR="00161C44" w:rsidRPr="001D5A89" w:rsidRDefault="00161C44" w:rsidP="00827B04">
            <w:r w:rsidRPr="001D5A89">
              <w:rPr>
                <w:sz w:val="20"/>
                <w:szCs w:val="20"/>
              </w:rPr>
              <w:t>(be asmenvardžių)</w:t>
            </w:r>
          </w:p>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 xml:space="preserve">mokytojai </w:t>
            </w:r>
            <w:r w:rsidRPr="001D5A89">
              <w:rPr>
                <w:sz w:val="20"/>
                <w:szCs w:val="20"/>
              </w:rPr>
              <w:t>(skaičius)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 xml:space="preserve">socialiniai pedagogai </w:t>
            </w:r>
            <w:r w:rsidRPr="001D5A89">
              <w:rPr>
                <w:sz w:val="20"/>
                <w:szCs w:val="20"/>
              </w:rPr>
              <w:t>(skaičius)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 xml:space="preserve">psichologai </w:t>
            </w:r>
            <w:r w:rsidRPr="001D5A89">
              <w:rPr>
                <w:sz w:val="20"/>
                <w:szCs w:val="20"/>
              </w:rPr>
              <w:t>(skaičius)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 xml:space="preserve">kiti pedagogai </w:t>
            </w:r>
            <w:r w:rsidRPr="001D5A89">
              <w:rPr>
                <w:sz w:val="20"/>
                <w:szCs w:val="20"/>
              </w:rPr>
              <w:t>(skaičius)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 xml:space="preserve">sveikatos priežiūros specialistai, medicinos darbuotojai </w:t>
            </w:r>
            <w:r w:rsidRPr="001D5A89">
              <w:rPr>
                <w:sz w:val="20"/>
                <w:szCs w:val="20"/>
              </w:rPr>
              <w:t>(skaičius)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 xml:space="preserve">pedagogines specialybes pasirinkę studentai </w:t>
            </w:r>
            <w:r w:rsidRPr="001D5A89">
              <w:rPr>
                <w:sz w:val="20"/>
                <w:szCs w:val="20"/>
              </w:rPr>
              <w:t>(skaičius)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 xml:space="preserve">tokiai veiklai pasirengę savanoriai </w:t>
            </w:r>
            <w:r w:rsidRPr="001D5A89">
              <w:rPr>
                <w:sz w:val="20"/>
                <w:szCs w:val="20"/>
              </w:rPr>
              <w:t>(skaičius)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3284"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 xml:space="preserve">13. Programos partneriai </w:t>
            </w:r>
            <w:r w:rsidRPr="001D5A89">
              <w:rPr>
                <w:sz w:val="20"/>
                <w:szCs w:val="20"/>
              </w:rPr>
              <w:t xml:space="preserve">(nurodyti juridinius ir (ar) fizinius asmenis, pvz., </w:t>
            </w:r>
            <w:r>
              <w:rPr>
                <w:sz w:val="20"/>
                <w:szCs w:val="20"/>
              </w:rPr>
              <w:t>VšĮ BRUNERA</w:t>
            </w:r>
            <w:r w:rsidRPr="001D5A89">
              <w:rPr>
                <w:sz w:val="20"/>
                <w:szCs w:val="20"/>
              </w:rPr>
              <w:t>)</w:t>
            </w:r>
          </w:p>
        </w:tc>
        <w:tc>
          <w:tcPr>
            <w:tcW w:w="6570" w:type="dxa"/>
            <w:gridSpan w:val="2"/>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3284" w:type="dxa"/>
            <w:vMerge w:val="restart"/>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pPr>
            <w:r w:rsidRPr="001D5A89">
              <w:rPr>
                <w:b/>
              </w:rPr>
              <w:t xml:space="preserve">14. Numatytos lėšos </w:t>
            </w:r>
            <w:r w:rsidRPr="001D5A89">
              <w:t>(Lt)</w:t>
            </w:r>
          </w:p>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valstybės lėšos:</w:t>
            </w:r>
          </w:p>
          <w:p w:rsidR="00161C44" w:rsidRPr="001D5A89" w:rsidRDefault="00161C44" w:rsidP="00827B04">
            <w:pPr>
              <w:rPr>
                <w:sz w:val="20"/>
                <w:szCs w:val="20"/>
              </w:rPr>
            </w:pPr>
            <w:r w:rsidRPr="001D5A89">
              <w:rPr>
                <w:sz w:val="20"/>
                <w:szCs w:val="20"/>
              </w:rPr>
              <w:lastRenderedPageBreak/>
              <w:t xml:space="preserve">1 mokinio maitinimui skiriama 2,93 Eur (su PVM) per dieną </w:t>
            </w:r>
          </w:p>
          <w:p w:rsidR="00161C44" w:rsidRPr="001D5A89" w:rsidRDefault="00161C44" w:rsidP="00827B04">
            <w:pPr>
              <w:rPr>
                <w:b/>
              </w:rPr>
            </w:pPr>
            <w:r w:rsidRPr="001D5A89">
              <w:rPr>
                <w:sz w:val="20"/>
                <w:szCs w:val="20"/>
              </w:rPr>
              <w:t>(2,93 Eur x mok. skaičius x 5 dienos)</w:t>
            </w:r>
            <w:r>
              <w:rPr>
                <w:sz w:val="20"/>
                <w:szCs w:val="20"/>
              </w:rPr>
              <w:t xml:space="preserve"> // Labūnavos pagrindinė mokykla ir Vilainių mokykla-darželis „Obelėlė“ – 3,30 Eur</w:t>
            </w:r>
          </w:p>
        </w:tc>
        <w:tc>
          <w:tcPr>
            <w:tcW w:w="3949"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pPr>
            <w:r w:rsidRPr="001D5A89">
              <w:lastRenderedPageBreak/>
              <w:t>(čia svarbu pildyti)</w:t>
            </w: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rajono savivaldybės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labdara ir parama</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tėvų lėšos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 xml:space="preserve">kiti finansavimo šaltiniai </w:t>
            </w:r>
            <w:r w:rsidRPr="001D5A89">
              <w:rPr>
                <w:sz w:val="20"/>
                <w:szCs w:val="20"/>
              </w:rPr>
              <w:t>(nurodyti juridinius ir (ar) fizinius asmenis ir lėšas)</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3284" w:type="dxa"/>
            <w:vMerge w:val="restart"/>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jc w:val="both"/>
              <w:rPr>
                <w:b/>
              </w:rPr>
            </w:pPr>
            <w:r w:rsidRPr="001D5A89">
              <w:rPr>
                <w:b/>
              </w:rPr>
              <w:t>15. Planuojamos veiklos</w:t>
            </w:r>
          </w:p>
          <w:p w:rsidR="00161C44" w:rsidRPr="001D5A89" w:rsidRDefault="00161C44" w:rsidP="00827B04">
            <w:pPr>
              <w:rPr>
                <w:sz w:val="20"/>
                <w:szCs w:val="20"/>
              </w:rPr>
            </w:pPr>
            <w:r w:rsidRPr="001D5A89">
              <w:rPr>
                <w:sz w:val="20"/>
                <w:szCs w:val="20"/>
              </w:rPr>
              <w:t>(</w:t>
            </w:r>
            <w:r w:rsidRPr="001D5A89">
              <w:rPr>
                <w:b/>
                <w:i/>
                <w:sz w:val="20"/>
                <w:szCs w:val="20"/>
              </w:rPr>
              <w:t>glaustai</w:t>
            </w:r>
            <w:r w:rsidRPr="001D5A89">
              <w:rPr>
                <w:sz w:val="20"/>
                <w:szCs w:val="20"/>
              </w:rPr>
              <w:t>; nurodyti, jeigu pakinta stovyklos vieta ir veiklos valandos)</w:t>
            </w:r>
          </w:p>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1 diena (birželio ... d.)</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pPr>
              <w:rPr>
                <w:sz w:val="20"/>
                <w:szCs w:val="20"/>
              </w:rPr>
            </w:pPr>
          </w:p>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r w:rsidRPr="001D5A89">
              <w:rPr>
                <w:b/>
              </w:rPr>
              <w:t>2 diena (birželio ... d.)</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pPr>
              <w:rPr>
                <w:sz w:val="20"/>
                <w:szCs w:val="20"/>
              </w:rPr>
            </w:pPr>
          </w:p>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3 diena (birželio ... d.)</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pPr>
              <w:rPr>
                <w:sz w:val="20"/>
                <w:szCs w:val="20"/>
              </w:rPr>
            </w:pPr>
          </w:p>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4 diena (birželio ... d.)</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r w:rsidR="00161C44" w:rsidRPr="001D5A89" w:rsidTr="00827B04">
        <w:tc>
          <w:tcPr>
            <w:tcW w:w="0" w:type="auto"/>
            <w:vMerge/>
            <w:tcBorders>
              <w:top w:val="single" w:sz="4" w:space="0" w:color="auto"/>
              <w:left w:val="single" w:sz="4" w:space="0" w:color="auto"/>
              <w:bottom w:val="single" w:sz="4" w:space="0" w:color="auto"/>
              <w:right w:val="single" w:sz="4" w:space="0" w:color="auto"/>
            </w:tcBorders>
            <w:vAlign w:val="center"/>
            <w:hideMark/>
          </w:tcPr>
          <w:p w:rsidR="00161C44" w:rsidRPr="001D5A89" w:rsidRDefault="00161C44" w:rsidP="00827B04">
            <w:pPr>
              <w:rPr>
                <w:sz w:val="20"/>
                <w:szCs w:val="20"/>
              </w:rPr>
            </w:pPr>
          </w:p>
        </w:tc>
        <w:tc>
          <w:tcPr>
            <w:tcW w:w="2621" w:type="dxa"/>
            <w:tcBorders>
              <w:top w:val="single" w:sz="4" w:space="0" w:color="auto"/>
              <w:left w:val="single" w:sz="4" w:space="0" w:color="auto"/>
              <w:bottom w:val="single" w:sz="4" w:space="0" w:color="auto"/>
              <w:right w:val="single" w:sz="4" w:space="0" w:color="auto"/>
            </w:tcBorders>
            <w:hideMark/>
          </w:tcPr>
          <w:p w:rsidR="00161C44" w:rsidRPr="001D5A89" w:rsidRDefault="00161C44" w:rsidP="00827B04">
            <w:pPr>
              <w:rPr>
                <w:b/>
              </w:rPr>
            </w:pPr>
            <w:r w:rsidRPr="001D5A89">
              <w:rPr>
                <w:b/>
              </w:rPr>
              <w:t>5 diena (birželio ... d.)</w:t>
            </w:r>
          </w:p>
        </w:tc>
        <w:tc>
          <w:tcPr>
            <w:tcW w:w="3949" w:type="dxa"/>
            <w:tcBorders>
              <w:top w:val="single" w:sz="4" w:space="0" w:color="auto"/>
              <w:left w:val="single" w:sz="4" w:space="0" w:color="auto"/>
              <w:bottom w:val="single" w:sz="4" w:space="0" w:color="auto"/>
              <w:right w:val="single" w:sz="4" w:space="0" w:color="auto"/>
            </w:tcBorders>
          </w:tcPr>
          <w:p w:rsidR="00161C44" w:rsidRPr="001D5A89" w:rsidRDefault="00161C44" w:rsidP="00827B04">
            <w:pPr>
              <w:jc w:val="both"/>
            </w:pPr>
          </w:p>
        </w:tc>
      </w:tr>
    </w:tbl>
    <w:p w:rsidR="00161C44" w:rsidRPr="001D5A89" w:rsidRDefault="00161C44" w:rsidP="00161C44">
      <w:pPr>
        <w:jc w:val="both"/>
      </w:pPr>
    </w:p>
    <w:p w:rsidR="00161C44" w:rsidRPr="001D5A89" w:rsidRDefault="00161C44" w:rsidP="00161C44">
      <w:pPr>
        <w:jc w:val="both"/>
      </w:pPr>
    </w:p>
    <w:p w:rsidR="00161C44" w:rsidRPr="001D5A89" w:rsidRDefault="00161C44" w:rsidP="00161C44">
      <w:pPr>
        <w:jc w:val="both"/>
      </w:pPr>
    </w:p>
    <w:p w:rsidR="00161C44" w:rsidRPr="001D5A89" w:rsidRDefault="00161C44" w:rsidP="00161C44">
      <w:pPr>
        <w:jc w:val="both"/>
      </w:pPr>
      <w:r w:rsidRPr="001D5A89">
        <w:t>----------------------------------------------------------------------------------------------------------------------</w:t>
      </w:r>
    </w:p>
    <w:p w:rsidR="00161C44" w:rsidRPr="001D5A89" w:rsidRDefault="00161C44" w:rsidP="00161C44">
      <w:pPr>
        <w:jc w:val="both"/>
      </w:pPr>
      <w:r w:rsidRPr="001D5A89">
        <w:t>(Pareigos)</w:t>
      </w:r>
      <w:r w:rsidRPr="001D5A89">
        <w:tab/>
      </w:r>
      <w:r w:rsidRPr="001D5A89">
        <w:tab/>
        <w:t>(parašas)</w:t>
      </w:r>
      <w:r w:rsidRPr="001D5A89">
        <w:tab/>
        <w:t>(programos vadovo, koordinatoriaus vardas ir pavardė)</w:t>
      </w:r>
    </w:p>
    <w:p w:rsidR="00161C44" w:rsidRPr="001D5A89" w:rsidRDefault="00161C44" w:rsidP="00161C44">
      <w:pPr>
        <w:jc w:val="both"/>
      </w:pPr>
    </w:p>
    <w:p w:rsidR="00161C44" w:rsidRPr="001D5A89" w:rsidRDefault="00161C44" w:rsidP="00161C44">
      <w:pPr>
        <w:jc w:val="both"/>
      </w:pPr>
      <w:r w:rsidRPr="001D5A89">
        <w:t>---------------------------------</w:t>
      </w:r>
    </w:p>
    <w:p w:rsidR="00161C44" w:rsidRPr="001D5A89" w:rsidRDefault="00161C44" w:rsidP="00161C44">
      <w:pPr>
        <w:jc w:val="both"/>
      </w:pPr>
      <w:r w:rsidRPr="001D5A89">
        <w:t>(Data)</w:t>
      </w:r>
    </w:p>
    <w:p w:rsidR="00161C44" w:rsidRPr="001D5A89" w:rsidRDefault="00161C44" w:rsidP="00161C44">
      <w:pPr>
        <w:jc w:val="both"/>
      </w:pPr>
    </w:p>
    <w:p w:rsidR="00161C44" w:rsidRPr="001D5A89" w:rsidRDefault="00161C44" w:rsidP="00161C44">
      <w:pPr>
        <w:jc w:val="both"/>
      </w:pPr>
    </w:p>
    <w:p w:rsidR="00161C44" w:rsidRPr="001D5A89" w:rsidRDefault="00161C44" w:rsidP="00161C44">
      <w:pPr>
        <w:jc w:val="both"/>
      </w:pPr>
    </w:p>
    <w:p w:rsidR="00161C44" w:rsidRPr="001D5A89" w:rsidRDefault="00161C44" w:rsidP="00161C44">
      <w:pPr>
        <w:jc w:val="both"/>
      </w:pPr>
      <w:r w:rsidRPr="001D5A89">
        <w:t>Švietimo įstaigos direktorius -----------------------------------------------------------------------------------</w:t>
      </w:r>
    </w:p>
    <w:p w:rsidR="00161C44" w:rsidRPr="001D5A89" w:rsidRDefault="00161C44" w:rsidP="00161C44">
      <w:pPr>
        <w:jc w:val="both"/>
      </w:pPr>
      <w:r w:rsidRPr="001D5A89">
        <w:tab/>
      </w:r>
      <w:r w:rsidRPr="001D5A89">
        <w:tab/>
      </w:r>
      <w:r w:rsidRPr="001D5A89">
        <w:tab/>
        <w:t>(parašas)</w:t>
      </w:r>
      <w:r w:rsidRPr="001D5A89">
        <w:tab/>
      </w:r>
      <w:r w:rsidRPr="001D5A89">
        <w:tab/>
        <w:t>(vardas, pavardė)</w:t>
      </w:r>
    </w:p>
    <w:p w:rsidR="00161C44" w:rsidRPr="001D5A89" w:rsidRDefault="00161C44" w:rsidP="00161C44">
      <w:pPr>
        <w:jc w:val="both"/>
      </w:pPr>
    </w:p>
    <w:p w:rsidR="00161C44" w:rsidRPr="001D5A89" w:rsidRDefault="00161C44" w:rsidP="00161C44">
      <w:pPr>
        <w:jc w:val="both"/>
      </w:pPr>
    </w:p>
    <w:p w:rsidR="00161C44" w:rsidRPr="001D5A89" w:rsidRDefault="00161C44" w:rsidP="00161C44">
      <w:pPr>
        <w:jc w:val="both"/>
      </w:pPr>
    </w:p>
    <w:p w:rsidR="00161C44" w:rsidRPr="001D5A89" w:rsidRDefault="00161C44" w:rsidP="00161C44">
      <w:pPr>
        <w:jc w:val="both"/>
      </w:pPr>
      <w:r w:rsidRPr="001D5A89">
        <w:t>(Antspaudo vieta)</w:t>
      </w:r>
    </w:p>
    <w:p w:rsidR="00161C44" w:rsidRPr="001D5A89" w:rsidRDefault="00161C44" w:rsidP="00161C44">
      <w:pPr>
        <w:jc w:val="both"/>
      </w:pPr>
    </w:p>
    <w:p w:rsidR="00161C44" w:rsidRPr="001D5A89" w:rsidRDefault="00161C44" w:rsidP="00161C44">
      <w:pPr>
        <w:jc w:val="both"/>
      </w:pPr>
      <w:r w:rsidRPr="001D5A89">
        <w:t>----------------------------</w:t>
      </w:r>
    </w:p>
    <w:p w:rsidR="00161C44" w:rsidRPr="001D5A89" w:rsidRDefault="00161C44" w:rsidP="00161C44">
      <w:pPr>
        <w:jc w:val="both"/>
      </w:pPr>
      <w:r w:rsidRPr="001D5A89">
        <w:t>(Data)</w:t>
      </w:r>
    </w:p>
    <w:p w:rsidR="00161C44" w:rsidRPr="001D5A89" w:rsidRDefault="00161C44" w:rsidP="00161C44">
      <w:pPr>
        <w:jc w:val="both"/>
        <w:rPr>
          <w:b/>
        </w:rPr>
      </w:pPr>
    </w:p>
    <w:p w:rsidR="00161C44" w:rsidRPr="001D5A89" w:rsidRDefault="00161C44" w:rsidP="00161C44">
      <w:pPr>
        <w:jc w:val="both"/>
        <w:rPr>
          <w:b/>
        </w:rPr>
      </w:pPr>
    </w:p>
    <w:p w:rsidR="00161C44" w:rsidRPr="001D5A89" w:rsidRDefault="00161C44" w:rsidP="00161C44">
      <w:pPr>
        <w:jc w:val="both"/>
        <w:rPr>
          <w:b/>
        </w:rPr>
      </w:pPr>
    </w:p>
    <w:p w:rsidR="00161C44" w:rsidRPr="001D5A89" w:rsidRDefault="00161C44" w:rsidP="00161C44">
      <w:pPr>
        <w:jc w:val="both"/>
        <w:rPr>
          <w:b/>
        </w:rPr>
      </w:pPr>
    </w:p>
    <w:p w:rsidR="00161C44" w:rsidRPr="001D5A89" w:rsidRDefault="00161C44" w:rsidP="00161C44">
      <w:pPr>
        <w:jc w:val="both"/>
        <w:rPr>
          <w:b/>
        </w:rPr>
      </w:pPr>
    </w:p>
    <w:p w:rsidR="00161C44" w:rsidRPr="001D5A89" w:rsidRDefault="00161C44" w:rsidP="00161C44">
      <w:pPr>
        <w:jc w:val="both"/>
        <w:rPr>
          <w:b/>
        </w:rPr>
      </w:pPr>
    </w:p>
    <w:p w:rsidR="00161C44" w:rsidRPr="001D5A89" w:rsidRDefault="00161C44" w:rsidP="00161C44">
      <w:pPr>
        <w:jc w:val="both"/>
        <w:rPr>
          <w:b/>
        </w:rPr>
      </w:pPr>
    </w:p>
    <w:p w:rsidR="00161C44" w:rsidRPr="001D5A89" w:rsidRDefault="00161C44" w:rsidP="00161C44">
      <w:pPr>
        <w:jc w:val="both"/>
        <w:rPr>
          <w:b/>
        </w:rPr>
      </w:pPr>
    </w:p>
    <w:p w:rsidR="00161C44" w:rsidRPr="001D5A89" w:rsidRDefault="00161C44" w:rsidP="00161C44">
      <w:pPr>
        <w:jc w:val="both"/>
        <w:rPr>
          <w:b/>
        </w:rPr>
      </w:pPr>
    </w:p>
    <w:p w:rsidR="00561189" w:rsidRDefault="00561189">
      <w:pPr>
        <w:spacing w:after="160" w:line="259" w:lineRule="auto"/>
        <w:rPr>
          <w:b/>
        </w:rPr>
      </w:pPr>
      <w:r>
        <w:rPr>
          <w:b/>
        </w:rPr>
        <w:br w:type="page"/>
      </w:r>
    </w:p>
    <w:p w:rsidR="00161C44" w:rsidRDefault="00161C44" w:rsidP="00161C44">
      <w:pPr>
        <w:jc w:val="both"/>
        <w:rPr>
          <w:b/>
        </w:rPr>
      </w:pPr>
    </w:p>
    <w:p w:rsidR="00161C44" w:rsidRDefault="00161C44" w:rsidP="00161C44">
      <w:pPr>
        <w:jc w:val="both"/>
        <w:rPr>
          <w:b/>
        </w:rPr>
      </w:pPr>
    </w:p>
    <w:p w:rsidR="00161C44" w:rsidRPr="005E2FDF" w:rsidRDefault="00161C44" w:rsidP="00161C44">
      <w:pPr>
        <w:jc w:val="right"/>
        <w:rPr>
          <w:b/>
        </w:rPr>
      </w:pPr>
      <w:r w:rsidRPr="005E2FDF">
        <w:rPr>
          <w:b/>
        </w:rPr>
        <w:t>2 priedas</w:t>
      </w:r>
    </w:p>
    <w:p w:rsidR="00161C44" w:rsidRPr="005E2FDF" w:rsidRDefault="00161C44" w:rsidP="00161C44">
      <w:pPr>
        <w:jc w:val="right"/>
      </w:pPr>
      <w:r w:rsidRPr="005E2FDF">
        <w:t>(pristatyti 2 egz.)</w:t>
      </w:r>
    </w:p>
    <w:p w:rsidR="00161C44" w:rsidRPr="005E2FDF" w:rsidRDefault="00161C44" w:rsidP="00161C44">
      <w:pPr>
        <w:jc w:val="both"/>
        <w:rPr>
          <w:b/>
        </w:rPr>
      </w:pPr>
    </w:p>
    <w:p w:rsidR="00161C44" w:rsidRPr="005E2FDF" w:rsidRDefault="00161C44" w:rsidP="00161C44">
      <w:pPr>
        <w:jc w:val="center"/>
        <w:rPr>
          <w:b/>
        </w:rPr>
      </w:pPr>
      <w:r w:rsidRPr="005E2FDF">
        <w:rPr>
          <w:b/>
        </w:rPr>
        <w:t>DIENINĖS VASAROS POILSIO STOVYKLOS MOKINIŲ, GAUNANČIŲ NEMOKAMĄ MAITINIMĄ, SĄRAŠAS</w:t>
      </w:r>
    </w:p>
    <w:p w:rsidR="00161C44" w:rsidRPr="005E2FDF" w:rsidRDefault="00161C44" w:rsidP="00161C44">
      <w:pPr>
        <w:jc w:val="center"/>
        <w:rPr>
          <w:b/>
        </w:rPr>
      </w:pPr>
    </w:p>
    <w:p w:rsidR="00161C44" w:rsidRPr="005E2FDF" w:rsidRDefault="00161C44" w:rsidP="00161C44">
      <w:pPr>
        <w:jc w:val="both"/>
      </w:pPr>
      <w:r w:rsidRPr="005E2FDF">
        <w:rPr>
          <w:b/>
        </w:rPr>
        <w:t>Mokykla (skyrius)</w:t>
      </w:r>
      <w:r w:rsidRPr="005E2FDF">
        <w:t>---------------------------------------------------------------------------------------------</w:t>
      </w:r>
    </w:p>
    <w:p w:rsidR="00161C44" w:rsidRPr="001D5A89" w:rsidRDefault="00161C44" w:rsidP="00161C44">
      <w:pPr>
        <w:jc w:val="both"/>
      </w:pPr>
    </w:p>
    <w:p w:rsidR="00161C44" w:rsidRPr="001D5A89" w:rsidRDefault="00161C44" w:rsidP="00161C44">
      <w:pPr>
        <w:jc w:val="both"/>
      </w:pPr>
      <w:r w:rsidRPr="001D5A89">
        <w:rPr>
          <w:b/>
        </w:rPr>
        <w:t>Stovyklos pavadinimas</w:t>
      </w:r>
      <w:r w:rsidRPr="001D5A89">
        <w:t xml:space="preserve"> ------------------------------------------------------------------------------------</w:t>
      </w:r>
    </w:p>
    <w:p w:rsidR="00161C44" w:rsidRPr="001D5A89" w:rsidRDefault="00161C44" w:rsidP="00161C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4114"/>
        <w:gridCol w:w="1496"/>
        <w:gridCol w:w="3201"/>
      </w:tblGrid>
      <w:tr w:rsidR="00161C44" w:rsidRPr="001D5A89" w:rsidTr="00827B04">
        <w:tc>
          <w:tcPr>
            <w:tcW w:w="1043" w:type="dxa"/>
          </w:tcPr>
          <w:p w:rsidR="00161C44" w:rsidRPr="001D5A89" w:rsidRDefault="00161C44" w:rsidP="00827B04">
            <w:pPr>
              <w:jc w:val="center"/>
              <w:rPr>
                <w:b/>
              </w:rPr>
            </w:pPr>
          </w:p>
          <w:p w:rsidR="00161C44" w:rsidRPr="001D5A89" w:rsidRDefault="00161C44" w:rsidP="00827B04">
            <w:pPr>
              <w:jc w:val="center"/>
              <w:rPr>
                <w:b/>
              </w:rPr>
            </w:pPr>
          </w:p>
          <w:p w:rsidR="00161C44" w:rsidRPr="001D5A89" w:rsidRDefault="00161C44" w:rsidP="00827B04">
            <w:pPr>
              <w:jc w:val="center"/>
              <w:rPr>
                <w:b/>
              </w:rPr>
            </w:pPr>
            <w:r w:rsidRPr="001D5A89">
              <w:rPr>
                <w:b/>
              </w:rPr>
              <w:t>Eil. Nr.</w:t>
            </w:r>
          </w:p>
        </w:tc>
        <w:tc>
          <w:tcPr>
            <w:tcW w:w="4114" w:type="dxa"/>
          </w:tcPr>
          <w:p w:rsidR="00161C44" w:rsidRPr="001D5A89" w:rsidRDefault="00161C44" w:rsidP="00827B04">
            <w:pPr>
              <w:jc w:val="center"/>
              <w:rPr>
                <w:b/>
              </w:rPr>
            </w:pPr>
          </w:p>
          <w:p w:rsidR="00161C44" w:rsidRPr="001D5A89" w:rsidRDefault="00161C44" w:rsidP="00827B04">
            <w:pPr>
              <w:jc w:val="center"/>
              <w:rPr>
                <w:b/>
              </w:rPr>
            </w:pPr>
          </w:p>
          <w:p w:rsidR="00161C44" w:rsidRPr="001D5A89" w:rsidRDefault="00161C44" w:rsidP="00827B04">
            <w:pPr>
              <w:jc w:val="center"/>
              <w:rPr>
                <w:b/>
              </w:rPr>
            </w:pPr>
            <w:r w:rsidRPr="001D5A89">
              <w:rPr>
                <w:b/>
              </w:rPr>
              <w:t>Mokinio vardas, pavardė</w:t>
            </w:r>
          </w:p>
        </w:tc>
        <w:tc>
          <w:tcPr>
            <w:tcW w:w="1496" w:type="dxa"/>
          </w:tcPr>
          <w:p w:rsidR="00161C44" w:rsidRPr="001D5A89" w:rsidRDefault="00161C44" w:rsidP="00827B04">
            <w:pPr>
              <w:jc w:val="center"/>
              <w:rPr>
                <w:b/>
              </w:rPr>
            </w:pPr>
          </w:p>
          <w:p w:rsidR="00161C44" w:rsidRPr="001D5A89" w:rsidRDefault="00161C44" w:rsidP="00827B04">
            <w:pPr>
              <w:jc w:val="center"/>
              <w:rPr>
                <w:b/>
              </w:rPr>
            </w:pPr>
          </w:p>
          <w:p w:rsidR="00161C44" w:rsidRPr="001D5A89" w:rsidRDefault="00161C44" w:rsidP="00827B04">
            <w:pPr>
              <w:jc w:val="center"/>
              <w:rPr>
                <w:b/>
              </w:rPr>
            </w:pPr>
            <w:r w:rsidRPr="001D5A89">
              <w:rPr>
                <w:b/>
              </w:rPr>
              <w:t>Klasė</w:t>
            </w:r>
          </w:p>
        </w:tc>
        <w:tc>
          <w:tcPr>
            <w:tcW w:w="3201" w:type="dxa"/>
          </w:tcPr>
          <w:p w:rsidR="00161C44" w:rsidRPr="001D5A89" w:rsidRDefault="00161C44" w:rsidP="00827B04">
            <w:pPr>
              <w:rPr>
                <w:b/>
              </w:rPr>
            </w:pPr>
            <w:r w:rsidRPr="001D5A89">
              <w:rPr>
                <w:b/>
              </w:rPr>
              <w:t>Institucijos, priėmusios sprendimą dėl socialinės paramos skyrimo, pavadinimas, dokumento data ir Nr.</w:t>
            </w: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numPr>
                <w:ilvl w:val="0"/>
                <w:numId w:val="1"/>
              </w:numPr>
              <w:ind w:left="0"/>
              <w:jc w:val="center"/>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r w:rsidR="00161C44" w:rsidRPr="001D5A89" w:rsidTr="00827B04">
        <w:tc>
          <w:tcPr>
            <w:tcW w:w="1043" w:type="dxa"/>
          </w:tcPr>
          <w:p w:rsidR="00161C44" w:rsidRPr="001D5A89" w:rsidRDefault="00161C44" w:rsidP="00827B04">
            <w:pPr>
              <w:ind w:left="-360"/>
            </w:pPr>
          </w:p>
        </w:tc>
        <w:tc>
          <w:tcPr>
            <w:tcW w:w="4114" w:type="dxa"/>
          </w:tcPr>
          <w:p w:rsidR="00161C44" w:rsidRPr="001D5A89" w:rsidRDefault="00161C44" w:rsidP="00827B04">
            <w:pPr>
              <w:jc w:val="both"/>
            </w:pPr>
          </w:p>
        </w:tc>
        <w:tc>
          <w:tcPr>
            <w:tcW w:w="1496" w:type="dxa"/>
          </w:tcPr>
          <w:p w:rsidR="00161C44" w:rsidRPr="001D5A89" w:rsidRDefault="00161C44" w:rsidP="00827B04">
            <w:pPr>
              <w:jc w:val="both"/>
            </w:pPr>
          </w:p>
        </w:tc>
        <w:tc>
          <w:tcPr>
            <w:tcW w:w="3201" w:type="dxa"/>
          </w:tcPr>
          <w:p w:rsidR="00161C44" w:rsidRPr="001D5A89" w:rsidRDefault="00161C44" w:rsidP="00827B04">
            <w:pPr>
              <w:jc w:val="both"/>
            </w:pPr>
          </w:p>
        </w:tc>
      </w:tr>
    </w:tbl>
    <w:p w:rsidR="00161C44" w:rsidRPr="001D5A89" w:rsidRDefault="00161C44" w:rsidP="00161C44"/>
    <w:p w:rsidR="00161C44" w:rsidRPr="001D5A89" w:rsidRDefault="00161C44" w:rsidP="00161C44">
      <w:pPr>
        <w:jc w:val="both"/>
      </w:pPr>
      <w:r w:rsidRPr="001D5A89">
        <w:t>Parengė</w:t>
      </w:r>
    </w:p>
    <w:p w:rsidR="00161C44" w:rsidRPr="001D5A89" w:rsidRDefault="00161C44" w:rsidP="00161C44">
      <w:pPr>
        <w:jc w:val="both"/>
      </w:pPr>
    </w:p>
    <w:p w:rsidR="00161C44" w:rsidRPr="001D5A89" w:rsidRDefault="00161C44" w:rsidP="00161C44">
      <w:pPr>
        <w:jc w:val="both"/>
      </w:pPr>
      <w:r w:rsidRPr="001D5A89">
        <w:t>------------------------------------------------------------------------------------------------------------------------</w:t>
      </w:r>
    </w:p>
    <w:p w:rsidR="00161C44" w:rsidRPr="001D5A89" w:rsidRDefault="00161C44" w:rsidP="00161C44">
      <w:pPr>
        <w:jc w:val="both"/>
      </w:pPr>
      <w:r w:rsidRPr="001D5A89">
        <w:t>(Pareigos)</w:t>
      </w:r>
      <w:r w:rsidRPr="001D5A89">
        <w:tab/>
      </w:r>
      <w:r w:rsidRPr="001D5A89">
        <w:tab/>
        <w:t>(parašas)</w:t>
      </w:r>
      <w:r w:rsidRPr="001D5A89">
        <w:tab/>
        <w:t>(programos vadovo, koordinatoriaus vardas ir pavardė)</w:t>
      </w:r>
    </w:p>
    <w:p w:rsidR="00161C44" w:rsidRPr="001D5A89" w:rsidRDefault="00161C44" w:rsidP="00161C44">
      <w:pPr>
        <w:jc w:val="both"/>
      </w:pPr>
    </w:p>
    <w:p w:rsidR="00161C44" w:rsidRPr="001D5A89" w:rsidRDefault="00161C44" w:rsidP="00161C44">
      <w:pPr>
        <w:jc w:val="both"/>
      </w:pPr>
      <w:r w:rsidRPr="001D5A89">
        <w:t>(Data)</w:t>
      </w:r>
    </w:p>
    <w:p w:rsidR="00161C44" w:rsidRPr="001D5A89" w:rsidRDefault="00161C44" w:rsidP="00161C44"/>
    <w:p w:rsidR="00161C44" w:rsidRDefault="00161C44" w:rsidP="00161C44">
      <w:pPr>
        <w:jc w:val="both"/>
      </w:pPr>
    </w:p>
    <w:p w:rsidR="004C6F01" w:rsidRPr="00A505F3" w:rsidRDefault="004C6F01" w:rsidP="00561189">
      <w:pPr>
        <w:rPr>
          <w:b/>
        </w:rPr>
      </w:pPr>
      <w:bookmarkStart w:id="0" w:name="_GoBack"/>
      <w:bookmarkEnd w:id="0"/>
    </w:p>
    <w:sectPr w:rsidR="004C6F01" w:rsidRPr="00A505F3" w:rsidSect="00561189">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85CC2"/>
    <w:multiLevelType w:val="hybridMultilevel"/>
    <w:tmpl w:val="9766B9B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01"/>
    <w:rsid w:val="0007422A"/>
    <w:rsid w:val="000870AC"/>
    <w:rsid w:val="00161C44"/>
    <w:rsid w:val="00167D52"/>
    <w:rsid w:val="0017407A"/>
    <w:rsid w:val="00197B6F"/>
    <w:rsid w:val="001B3864"/>
    <w:rsid w:val="00254CF8"/>
    <w:rsid w:val="00281AED"/>
    <w:rsid w:val="00306823"/>
    <w:rsid w:val="00327840"/>
    <w:rsid w:val="00335EE9"/>
    <w:rsid w:val="003D386B"/>
    <w:rsid w:val="003E1FC9"/>
    <w:rsid w:val="00412A19"/>
    <w:rsid w:val="00442479"/>
    <w:rsid w:val="0045038A"/>
    <w:rsid w:val="004C6F01"/>
    <w:rsid w:val="00561189"/>
    <w:rsid w:val="00574574"/>
    <w:rsid w:val="00590A32"/>
    <w:rsid w:val="005A23A6"/>
    <w:rsid w:val="005E2FDF"/>
    <w:rsid w:val="00680DE4"/>
    <w:rsid w:val="00694BA7"/>
    <w:rsid w:val="006D622B"/>
    <w:rsid w:val="00845126"/>
    <w:rsid w:val="00891416"/>
    <w:rsid w:val="00895E28"/>
    <w:rsid w:val="00937B3F"/>
    <w:rsid w:val="009D3747"/>
    <w:rsid w:val="009F25B0"/>
    <w:rsid w:val="00A505F3"/>
    <w:rsid w:val="00AC6C44"/>
    <w:rsid w:val="00B0614A"/>
    <w:rsid w:val="00B15B33"/>
    <w:rsid w:val="00BE507B"/>
    <w:rsid w:val="00C61720"/>
    <w:rsid w:val="00CB4D80"/>
    <w:rsid w:val="00D6706A"/>
    <w:rsid w:val="00DC7490"/>
    <w:rsid w:val="00DF4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0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4C6F01"/>
    <w:pPr>
      <w:keepNext/>
      <w:outlineLvl w:val="0"/>
    </w:pPr>
    <w:rPr>
      <w:b/>
      <w:bCs/>
      <w:lang w:eastAsia="en-US"/>
    </w:rPr>
  </w:style>
  <w:style w:type="paragraph" w:styleId="Heading2">
    <w:name w:val="heading 2"/>
    <w:basedOn w:val="Normal"/>
    <w:next w:val="Normal"/>
    <w:link w:val="Heading2Char"/>
    <w:qFormat/>
    <w:rsid w:val="004C6F01"/>
    <w:pPr>
      <w:keepNext/>
      <w:jc w:val="center"/>
      <w:outlineLvl w:val="1"/>
    </w:pPr>
    <w:rPr>
      <w:b/>
      <w:bCs/>
      <w:lang w:eastAsia="en-US"/>
    </w:rPr>
  </w:style>
  <w:style w:type="paragraph" w:styleId="Heading3">
    <w:name w:val="heading 3"/>
    <w:basedOn w:val="Normal"/>
    <w:next w:val="Normal"/>
    <w:link w:val="Heading3Char"/>
    <w:qFormat/>
    <w:rsid w:val="004C6F01"/>
    <w:pPr>
      <w:keepNext/>
      <w:jc w:val="center"/>
      <w:outlineLvl w:val="2"/>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C6F0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C6F01"/>
    <w:rPr>
      <w:rFonts w:ascii="Times New Roman" w:eastAsia="Times New Roman" w:hAnsi="Times New Roman" w:cs="Times New Roman"/>
      <w:b/>
      <w:bCs/>
      <w:szCs w:val="24"/>
    </w:rPr>
  </w:style>
  <w:style w:type="character" w:styleId="Hyperlink">
    <w:name w:val="Hyperlink"/>
    <w:basedOn w:val="DefaultParagraphFont"/>
    <w:rsid w:val="004C6F01"/>
    <w:rPr>
      <w:color w:val="0000FF"/>
      <w:u w:val="single"/>
    </w:rPr>
  </w:style>
  <w:style w:type="character" w:styleId="Strong">
    <w:name w:val="Strong"/>
    <w:basedOn w:val="DefaultParagraphFont"/>
    <w:qFormat/>
    <w:rsid w:val="004C6F01"/>
    <w:rPr>
      <w:b/>
      <w:bCs/>
    </w:rPr>
  </w:style>
  <w:style w:type="table" w:styleId="TableGrid">
    <w:name w:val="Table Grid"/>
    <w:basedOn w:val="TableNormal"/>
    <w:rsid w:val="004C6F01"/>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rsid w:val="005E2F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0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4C6F01"/>
    <w:pPr>
      <w:keepNext/>
      <w:outlineLvl w:val="0"/>
    </w:pPr>
    <w:rPr>
      <w:b/>
      <w:bCs/>
      <w:lang w:eastAsia="en-US"/>
    </w:rPr>
  </w:style>
  <w:style w:type="paragraph" w:styleId="Heading2">
    <w:name w:val="heading 2"/>
    <w:basedOn w:val="Normal"/>
    <w:next w:val="Normal"/>
    <w:link w:val="Heading2Char"/>
    <w:qFormat/>
    <w:rsid w:val="004C6F01"/>
    <w:pPr>
      <w:keepNext/>
      <w:jc w:val="center"/>
      <w:outlineLvl w:val="1"/>
    </w:pPr>
    <w:rPr>
      <w:b/>
      <w:bCs/>
      <w:lang w:eastAsia="en-US"/>
    </w:rPr>
  </w:style>
  <w:style w:type="paragraph" w:styleId="Heading3">
    <w:name w:val="heading 3"/>
    <w:basedOn w:val="Normal"/>
    <w:next w:val="Normal"/>
    <w:link w:val="Heading3Char"/>
    <w:qFormat/>
    <w:rsid w:val="004C6F01"/>
    <w:pPr>
      <w:keepNext/>
      <w:jc w:val="center"/>
      <w:outlineLvl w:val="2"/>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C6F0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C6F01"/>
    <w:rPr>
      <w:rFonts w:ascii="Times New Roman" w:eastAsia="Times New Roman" w:hAnsi="Times New Roman" w:cs="Times New Roman"/>
      <w:b/>
      <w:bCs/>
      <w:szCs w:val="24"/>
    </w:rPr>
  </w:style>
  <w:style w:type="character" w:styleId="Hyperlink">
    <w:name w:val="Hyperlink"/>
    <w:basedOn w:val="DefaultParagraphFont"/>
    <w:rsid w:val="004C6F01"/>
    <w:rPr>
      <w:color w:val="0000FF"/>
      <w:u w:val="single"/>
    </w:rPr>
  </w:style>
  <w:style w:type="character" w:styleId="Strong">
    <w:name w:val="Strong"/>
    <w:basedOn w:val="DefaultParagraphFont"/>
    <w:qFormat/>
    <w:rsid w:val="004C6F01"/>
    <w:rPr>
      <w:b/>
      <w:bCs/>
    </w:rPr>
  </w:style>
  <w:style w:type="table" w:styleId="TableGrid">
    <w:name w:val="Table Grid"/>
    <w:basedOn w:val="TableNormal"/>
    <w:rsid w:val="004C6F01"/>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rsid w:val="005E2F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3743-90EF-464D-AF16-A2D87EDD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4196</Words>
  <Characters>2393</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dc:creator>
  <cp:lastModifiedBy>Egle Rim</cp:lastModifiedBy>
  <cp:revision>2</cp:revision>
  <cp:lastPrinted>2019-04-30T07:56:00Z</cp:lastPrinted>
  <dcterms:created xsi:type="dcterms:W3CDTF">2020-05-04T09:52:00Z</dcterms:created>
  <dcterms:modified xsi:type="dcterms:W3CDTF">2020-05-04T09:52:00Z</dcterms:modified>
</cp:coreProperties>
</file>